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713C" w:rsidRPr="00CC713C" w:rsidRDefault="00CC713C" w:rsidP="00CC713C">
      <w:pPr>
        <w:spacing w:after="150" w:line="594" w:lineRule="atLeast"/>
        <w:jc w:val="center"/>
        <w:outlineLvl w:val="0"/>
        <w:rPr>
          <w:rFonts w:ascii="&amp;quot" w:eastAsia="Times New Roman" w:hAnsi="&amp;quot" w:cs="Times New Roman"/>
          <w:color w:val="000000"/>
          <w:kern w:val="36"/>
          <w:sz w:val="54"/>
          <w:szCs w:val="54"/>
          <w:lang w:eastAsia="bs-Latn-BA"/>
        </w:rPr>
      </w:pPr>
      <w:bookmarkStart w:id="0" w:name="_GoBack"/>
      <w:bookmarkEnd w:id="0"/>
      <w:r w:rsidRPr="00CC713C">
        <w:rPr>
          <w:rFonts w:ascii="&amp;quot" w:eastAsia="Times New Roman" w:hAnsi="&amp;quot" w:cs="Times New Roman"/>
          <w:color w:val="000000"/>
          <w:kern w:val="36"/>
          <w:sz w:val="54"/>
          <w:szCs w:val="54"/>
          <w:lang w:eastAsia="bs-Latn-BA"/>
        </w:rPr>
        <w:t>СЛУЖБЕНИ ГЛАСНИК БИХ, број 25/17</w:t>
      </w:r>
    </w:p>
    <w:p w:rsidR="00CC713C" w:rsidRPr="00CC713C" w:rsidRDefault="00CC713C" w:rsidP="00CC713C">
      <w:pPr>
        <w:spacing w:after="0" w:line="240" w:lineRule="auto"/>
        <w:jc w:val="center"/>
        <w:rPr>
          <w:rFonts w:ascii="&amp;quot" w:eastAsia="Times New Roman" w:hAnsi="&amp;quot" w:cs="Times New Roman"/>
          <w:color w:val="000000"/>
          <w:sz w:val="20"/>
          <w:szCs w:val="20"/>
          <w:lang w:eastAsia="bs-Latn-BA"/>
        </w:rPr>
      </w:pPr>
      <w:r w:rsidRPr="00CC713C">
        <w:rPr>
          <w:rFonts w:ascii="&amp;quot" w:eastAsia="Times New Roman" w:hAnsi="&amp;quot" w:cs="Times New Roman"/>
          <w:color w:val="000000"/>
          <w:sz w:val="20"/>
          <w:szCs w:val="20"/>
          <w:lang w:eastAsia="bs-Latn-BA"/>
        </w:rPr>
        <w:t xml:space="preserve">На основу члана 4. став (2) Закона о контроли спољнотрговинског промета оружја, војне опреме и роба посебне намјене ("Службени гласник БиХ", број 53/16) и члана 61. став (2) Закона о управи ("Службени гласник БиХ", бр. 32/02 и 102/09), министар спољне трговине и економских односа БиХ доноси </w:t>
      </w:r>
      <w:r w:rsidRPr="00CC713C">
        <w:rPr>
          <w:rFonts w:ascii="&amp;quot" w:eastAsia="Times New Roman" w:hAnsi="&amp;quot" w:cs="Times New Roman"/>
          <w:color w:val="000000"/>
          <w:sz w:val="20"/>
          <w:szCs w:val="20"/>
          <w:lang w:eastAsia="bs-Latn-BA"/>
        </w:rPr>
        <w:br/>
      </w:r>
      <w:r w:rsidRPr="00CC713C">
        <w:rPr>
          <w:rFonts w:ascii="&amp;quot" w:eastAsia="Times New Roman" w:hAnsi="&amp;quot" w:cs="Times New Roman"/>
          <w:color w:val="000000"/>
          <w:sz w:val="20"/>
          <w:szCs w:val="20"/>
          <w:lang w:eastAsia="bs-Latn-BA"/>
        </w:rPr>
        <w:br/>
      </w:r>
      <w:r w:rsidRPr="00CC713C">
        <w:rPr>
          <w:rFonts w:ascii="&amp;quot" w:eastAsia="Times New Roman" w:hAnsi="&amp;quot" w:cs="Times New Roman"/>
          <w:color w:val="000000"/>
          <w:sz w:val="20"/>
          <w:szCs w:val="20"/>
          <w:lang w:eastAsia="bs-Latn-BA"/>
        </w:rPr>
        <w:br/>
      </w:r>
    </w:p>
    <w:p w:rsidR="00CC713C" w:rsidRPr="00CC713C" w:rsidRDefault="00CC713C" w:rsidP="00CC713C">
      <w:pPr>
        <w:spacing w:after="150" w:line="240" w:lineRule="auto"/>
        <w:jc w:val="center"/>
        <w:rPr>
          <w:rFonts w:ascii="&amp;quot" w:eastAsia="Times New Roman" w:hAnsi="&amp;quot" w:cs="Times New Roman"/>
          <w:color w:val="000000"/>
          <w:sz w:val="20"/>
          <w:szCs w:val="20"/>
          <w:lang w:eastAsia="bs-Latn-BA"/>
        </w:rPr>
      </w:pPr>
      <w:r w:rsidRPr="00CC713C">
        <w:rPr>
          <w:rFonts w:ascii="&amp;quot" w:eastAsia="Times New Roman" w:hAnsi="&amp;quot" w:cs="Times New Roman"/>
          <w:b/>
          <w:bCs/>
          <w:color w:val="000000"/>
          <w:sz w:val="20"/>
          <w:szCs w:val="20"/>
          <w:lang w:eastAsia="bs-Latn-BA"/>
        </w:rPr>
        <w:t xml:space="preserve">ЛИСТУ </w:t>
      </w:r>
      <w:r w:rsidRPr="00CC713C">
        <w:rPr>
          <w:rFonts w:ascii="&amp;quot" w:eastAsia="Times New Roman" w:hAnsi="&amp;quot" w:cs="Times New Roman"/>
          <w:color w:val="000000"/>
          <w:sz w:val="20"/>
          <w:szCs w:val="20"/>
          <w:lang w:eastAsia="bs-Latn-BA"/>
        </w:rPr>
        <w:br/>
      </w:r>
      <w:r w:rsidRPr="00CC713C">
        <w:rPr>
          <w:rFonts w:ascii="&amp;quot" w:eastAsia="Times New Roman" w:hAnsi="&amp;quot" w:cs="Times New Roman"/>
          <w:color w:val="000000"/>
          <w:sz w:val="20"/>
          <w:szCs w:val="20"/>
          <w:lang w:eastAsia="bs-Latn-BA"/>
        </w:rPr>
        <w:br/>
      </w:r>
      <w:r w:rsidRPr="00CC713C">
        <w:rPr>
          <w:rFonts w:ascii="&amp;quot" w:eastAsia="Times New Roman" w:hAnsi="&amp;quot" w:cs="Times New Roman"/>
          <w:color w:val="000000"/>
          <w:sz w:val="20"/>
          <w:szCs w:val="20"/>
          <w:lang w:eastAsia="bs-Latn-BA"/>
        </w:rPr>
        <w:br/>
      </w:r>
      <w:r w:rsidRPr="00CC713C">
        <w:rPr>
          <w:rFonts w:ascii="&amp;quot" w:eastAsia="Times New Roman" w:hAnsi="&amp;quot" w:cs="Times New Roman"/>
          <w:b/>
          <w:bCs/>
          <w:color w:val="000000"/>
          <w:sz w:val="20"/>
          <w:szCs w:val="20"/>
          <w:lang w:eastAsia="bs-Latn-BA"/>
        </w:rPr>
        <w:t>РОБА ПОСЕБНЕ НАМЈЕНЕ</w:t>
      </w:r>
      <w:r w:rsidRPr="00CC713C">
        <w:rPr>
          <w:rFonts w:ascii="&amp;quot" w:eastAsia="Times New Roman" w:hAnsi="&amp;quot" w:cs="Times New Roman"/>
          <w:color w:val="000000"/>
          <w:sz w:val="20"/>
          <w:szCs w:val="20"/>
          <w:lang w:eastAsia="bs-Latn-BA"/>
        </w:rPr>
        <w:t xml:space="preserve"> </w:t>
      </w:r>
      <w:r w:rsidRPr="00CC713C">
        <w:rPr>
          <w:rFonts w:ascii="&amp;quot" w:eastAsia="Times New Roman" w:hAnsi="&amp;quot" w:cs="Times New Roman"/>
          <w:color w:val="000000"/>
          <w:sz w:val="20"/>
          <w:szCs w:val="20"/>
          <w:lang w:eastAsia="bs-Latn-BA"/>
        </w:rPr>
        <w:br/>
      </w:r>
      <w:r w:rsidRPr="00CC713C">
        <w:rPr>
          <w:rFonts w:ascii="&amp;quot" w:eastAsia="Times New Roman" w:hAnsi="&amp;quot" w:cs="Times New Roman"/>
          <w:color w:val="000000"/>
          <w:sz w:val="20"/>
          <w:szCs w:val="20"/>
          <w:lang w:eastAsia="bs-Latn-BA"/>
        </w:rPr>
        <w:br/>
      </w:r>
    </w:p>
    <w:p w:rsidR="00CC713C" w:rsidRPr="00CC713C" w:rsidRDefault="00CC713C" w:rsidP="00CC713C">
      <w:pPr>
        <w:spacing w:after="150" w:line="240" w:lineRule="auto"/>
        <w:jc w:val="center"/>
        <w:rPr>
          <w:rFonts w:ascii="&amp;quot" w:eastAsia="Times New Roman" w:hAnsi="&amp;quot" w:cs="Times New Roman"/>
          <w:color w:val="000000"/>
          <w:sz w:val="20"/>
          <w:szCs w:val="20"/>
          <w:lang w:eastAsia="bs-Latn-BA"/>
        </w:rPr>
      </w:pPr>
      <w:r w:rsidRPr="00CC713C">
        <w:rPr>
          <w:rFonts w:ascii="&amp;quot" w:eastAsia="Times New Roman" w:hAnsi="&amp;quot" w:cs="Times New Roman"/>
          <w:color w:val="000000"/>
          <w:sz w:val="20"/>
          <w:szCs w:val="20"/>
          <w:lang w:eastAsia="bs-Latn-BA"/>
        </w:rPr>
        <w:br/>
      </w:r>
      <w:r w:rsidRPr="00CC713C">
        <w:rPr>
          <w:rFonts w:ascii="&amp;quot" w:eastAsia="Times New Roman" w:hAnsi="&amp;quot" w:cs="Times New Roman"/>
          <w:color w:val="000000"/>
          <w:sz w:val="20"/>
          <w:szCs w:val="20"/>
          <w:lang w:eastAsia="bs-Latn-BA"/>
        </w:rPr>
        <w:br/>
      </w:r>
    </w:p>
    <w:p w:rsidR="00CC713C" w:rsidRPr="00CC713C" w:rsidRDefault="00CC713C" w:rsidP="00CC713C">
      <w:pPr>
        <w:spacing w:after="0" w:line="240" w:lineRule="auto"/>
        <w:rPr>
          <w:rFonts w:ascii="&amp;quot" w:eastAsia="Times New Roman" w:hAnsi="&amp;quot" w:cs="Times New Roman"/>
          <w:color w:val="000000"/>
          <w:sz w:val="20"/>
          <w:szCs w:val="20"/>
          <w:lang w:eastAsia="bs-Latn-BA"/>
        </w:rPr>
      </w:pPr>
      <w:r w:rsidRPr="00CC713C">
        <w:rPr>
          <w:rFonts w:ascii="&amp;quot" w:eastAsia="Times New Roman" w:hAnsi="&amp;quot" w:cs="Times New Roman"/>
          <w:color w:val="000000"/>
          <w:sz w:val="20"/>
          <w:szCs w:val="20"/>
          <w:lang w:eastAsia="bs-Latn-BA"/>
        </w:rPr>
        <w:t xml:space="preserve">Робе посебне намјене су невојна средства за комерцијалне сврхе која нису наведена на Заједничкој листи оружја и војне опреме или на Листи роба двојне намјене. Робе посебне намјене због својих карактеристика могу угрозити живот и здравље људи, материјална добра и околину, односно безбиједност Босне и Херцеговине, те је стога потребно прибављање исправе за спољнотрговински промет ових роба. </w:t>
      </w:r>
      <w:r w:rsidRPr="00CC713C">
        <w:rPr>
          <w:rFonts w:ascii="&amp;quot" w:eastAsia="Times New Roman" w:hAnsi="&amp;quot" w:cs="Times New Roman"/>
          <w:color w:val="000000"/>
          <w:sz w:val="20"/>
          <w:szCs w:val="20"/>
          <w:lang w:eastAsia="bs-Latn-BA"/>
        </w:rPr>
        <w:br/>
      </w:r>
      <w:r w:rsidRPr="00CC713C">
        <w:rPr>
          <w:rFonts w:ascii="&amp;quot" w:eastAsia="Times New Roman" w:hAnsi="&amp;quot" w:cs="Times New Roman"/>
          <w:color w:val="000000"/>
          <w:sz w:val="20"/>
          <w:szCs w:val="20"/>
          <w:lang w:eastAsia="bs-Latn-BA"/>
        </w:rPr>
        <w:br/>
      </w:r>
    </w:p>
    <w:p w:rsidR="00CC713C" w:rsidRPr="00CC713C" w:rsidRDefault="00CC713C" w:rsidP="00CC713C">
      <w:pPr>
        <w:spacing w:after="150" w:line="240" w:lineRule="auto"/>
        <w:jc w:val="center"/>
        <w:rPr>
          <w:rFonts w:ascii="&amp;quot" w:eastAsia="Times New Roman" w:hAnsi="&amp;quot" w:cs="Times New Roman"/>
          <w:color w:val="000000"/>
          <w:sz w:val="20"/>
          <w:szCs w:val="20"/>
          <w:lang w:eastAsia="bs-Latn-BA"/>
        </w:rPr>
      </w:pPr>
      <w:r w:rsidRPr="00CC713C">
        <w:rPr>
          <w:rFonts w:ascii="&amp;quot" w:eastAsia="Times New Roman" w:hAnsi="&amp;quot" w:cs="Times New Roman"/>
          <w:b/>
          <w:bCs/>
          <w:color w:val="000000"/>
          <w:sz w:val="20"/>
          <w:szCs w:val="20"/>
          <w:lang w:eastAsia="bs-Latn-BA"/>
        </w:rPr>
        <w:t xml:space="preserve">ПН 1. Оружје и муниција, њихови дијелови и прибор, како слиједи: </w:t>
      </w:r>
      <w:r w:rsidRPr="00CC713C">
        <w:rPr>
          <w:rFonts w:ascii="&amp;quot" w:eastAsia="Times New Roman" w:hAnsi="&amp;quot" w:cs="Times New Roman"/>
          <w:color w:val="000000"/>
          <w:sz w:val="20"/>
          <w:szCs w:val="20"/>
          <w:lang w:eastAsia="bs-Latn-BA"/>
        </w:rPr>
        <w:br/>
      </w:r>
      <w:r w:rsidRPr="00CC713C">
        <w:rPr>
          <w:rFonts w:ascii="&amp;quot" w:eastAsia="Times New Roman" w:hAnsi="&amp;quot" w:cs="Times New Roman"/>
          <w:color w:val="000000"/>
          <w:sz w:val="20"/>
          <w:szCs w:val="20"/>
          <w:lang w:eastAsia="bs-Latn-BA"/>
        </w:rPr>
        <w:br/>
      </w:r>
    </w:p>
    <w:p w:rsidR="00CC713C" w:rsidRPr="00CC713C" w:rsidRDefault="00CC713C" w:rsidP="00CC713C">
      <w:pPr>
        <w:spacing w:after="150" w:line="240" w:lineRule="auto"/>
        <w:jc w:val="center"/>
        <w:rPr>
          <w:rFonts w:ascii="&amp;quot" w:eastAsia="Times New Roman" w:hAnsi="&amp;quot" w:cs="Times New Roman"/>
          <w:color w:val="000000"/>
          <w:sz w:val="20"/>
          <w:szCs w:val="20"/>
          <w:lang w:eastAsia="bs-Latn-BA"/>
        </w:rPr>
      </w:pPr>
      <w:r w:rsidRPr="00CC713C">
        <w:rPr>
          <w:rFonts w:ascii="&amp;quot" w:eastAsia="Times New Roman" w:hAnsi="&amp;quot" w:cs="Times New Roman"/>
          <w:b/>
          <w:bCs/>
          <w:color w:val="000000"/>
          <w:sz w:val="20"/>
          <w:szCs w:val="20"/>
          <w:lang w:eastAsia="bs-Latn-BA"/>
        </w:rPr>
        <w:t xml:space="preserve">ПН 1.1. Ватрено оружје – пушке, пиштољи и револвери као и све врсте направа које избацују пројектил (зрно, куглу или сачму) потиском барутних гасова, како слиједи: </w:t>
      </w:r>
      <w:r w:rsidRPr="00CC713C">
        <w:rPr>
          <w:rFonts w:ascii="&amp;quot" w:eastAsia="Times New Roman" w:hAnsi="&amp;quot" w:cs="Times New Roman"/>
          <w:color w:val="000000"/>
          <w:sz w:val="20"/>
          <w:szCs w:val="20"/>
          <w:lang w:eastAsia="bs-Latn-BA"/>
        </w:rPr>
        <w:br/>
      </w:r>
      <w:r w:rsidRPr="00CC713C">
        <w:rPr>
          <w:rFonts w:ascii="&amp;quot" w:eastAsia="Times New Roman" w:hAnsi="&amp;quot" w:cs="Times New Roman"/>
          <w:color w:val="000000"/>
          <w:sz w:val="20"/>
          <w:szCs w:val="20"/>
          <w:lang w:eastAsia="bs-Latn-BA"/>
        </w:rPr>
        <w:br/>
      </w:r>
    </w:p>
    <w:p w:rsidR="00CC713C" w:rsidRPr="00CC713C" w:rsidRDefault="00CC713C" w:rsidP="00CC713C">
      <w:pPr>
        <w:spacing w:after="0" w:line="240" w:lineRule="auto"/>
        <w:rPr>
          <w:rFonts w:ascii="&amp;quot" w:eastAsia="Times New Roman" w:hAnsi="&amp;quot" w:cs="Times New Roman"/>
          <w:color w:val="000000"/>
          <w:sz w:val="20"/>
          <w:szCs w:val="20"/>
          <w:lang w:eastAsia="bs-Latn-BA"/>
        </w:rPr>
      </w:pPr>
      <w:r w:rsidRPr="00CC713C">
        <w:rPr>
          <w:rFonts w:ascii="&amp;quot" w:eastAsia="Times New Roman" w:hAnsi="&amp;quot" w:cs="Times New Roman"/>
          <w:color w:val="000000"/>
          <w:sz w:val="20"/>
          <w:szCs w:val="20"/>
          <w:lang w:eastAsia="bs-Latn-BA"/>
        </w:rPr>
        <w:t xml:space="preserve">а. револвери и пиштољи који нису обухваћени у МЛ1. на Заједничкој листи оружја и војне опреме, као што слиједи: </w:t>
      </w:r>
      <w:r w:rsidRPr="00CC713C">
        <w:rPr>
          <w:rFonts w:ascii="&amp;quot" w:eastAsia="Times New Roman" w:hAnsi="&amp;quot" w:cs="Times New Roman"/>
          <w:color w:val="000000"/>
          <w:sz w:val="20"/>
          <w:szCs w:val="20"/>
          <w:lang w:eastAsia="bs-Latn-BA"/>
        </w:rPr>
        <w:br/>
      </w:r>
      <w:r w:rsidRPr="00CC713C">
        <w:rPr>
          <w:rFonts w:ascii="&amp;quot" w:eastAsia="Times New Roman" w:hAnsi="&amp;quot" w:cs="Times New Roman"/>
          <w:color w:val="000000"/>
          <w:sz w:val="20"/>
          <w:szCs w:val="20"/>
          <w:lang w:eastAsia="bs-Latn-BA"/>
        </w:rPr>
        <w:br/>
        <w:t xml:space="preserve">1. полуаутоматско или репетирајуће краткоцијевно ватрено оружје; </w:t>
      </w:r>
      <w:r w:rsidRPr="00CC713C">
        <w:rPr>
          <w:rFonts w:ascii="&amp;quot" w:eastAsia="Times New Roman" w:hAnsi="&amp;quot" w:cs="Times New Roman"/>
          <w:color w:val="000000"/>
          <w:sz w:val="20"/>
          <w:szCs w:val="20"/>
          <w:lang w:eastAsia="bs-Latn-BA"/>
        </w:rPr>
        <w:br/>
      </w:r>
      <w:r w:rsidRPr="00CC713C">
        <w:rPr>
          <w:rFonts w:ascii="&amp;quot" w:eastAsia="Times New Roman" w:hAnsi="&amp;quot" w:cs="Times New Roman"/>
          <w:color w:val="000000"/>
          <w:sz w:val="20"/>
          <w:szCs w:val="20"/>
          <w:lang w:eastAsia="bs-Latn-BA"/>
        </w:rPr>
        <w:br/>
        <w:t xml:space="preserve">2. краткоцијевно оружје за појединачну паљбу са централним паљењем; </w:t>
      </w:r>
      <w:r w:rsidRPr="00CC713C">
        <w:rPr>
          <w:rFonts w:ascii="&amp;quot" w:eastAsia="Times New Roman" w:hAnsi="&amp;quot" w:cs="Times New Roman"/>
          <w:color w:val="000000"/>
          <w:sz w:val="20"/>
          <w:szCs w:val="20"/>
          <w:lang w:eastAsia="bs-Latn-BA"/>
        </w:rPr>
        <w:br/>
      </w:r>
      <w:r w:rsidRPr="00CC713C">
        <w:rPr>
          <w:rFonts w:ascii="&amp;quot" w:eastAsia="Times New Roman" w:hAnsi="&amp;quot" w:cs="Times New Roman"/>
          <w:color w:val="000000"/>
          <w:sz w:val="20"/>
          <w:szCs w:val="20"/>
          <w:lang w:eastAsia="bs-Latn-BA"/>
        </w:rPr>
        <w:br/>
        <w:t xml:space="preserve">3. краткоцијевно оружје за појединачну паљбу с рубним паљењем; </w:t>
      </w:r>
      <w:r w:rsidRPr="00CC713C">
        <w:rPr>
          <w:rFonts w:ascii="&amp;quot" w:eastAsia="Times New Roman" w:hAnsi="&amp;quot" w:cs="Times New Roman"/>
          <w:color w:val="000000"/>
          <w:sz w:val="20"/>
          <w:szCs w:val="20"/>
          <w:lang w:eastAsia="bs-Latn-BA"/>
        </w:rPr>
        <w:br/>
      </w:r>
      <w:r w:rsidRPr="00CC713C">
        <w:rPr>
          <w:rFonts w:ascii="&amp;quot" w:eastAsia="Times New Roman" w:hAnsi="&amp;quot" w:cs="Times New Roman"/>
          <w:color w:val="000000"/>
          <w:sz w:val="20"/>
          <w:szCs w:val="20"/>
          <w:lang w:eastAsia="bs-Latn-BA"/>
        </w:rPr>
        <w:br/>
        <w:t xml:space="preserve">4. пиштољи и револвери за испаљивање маневарске (слијепе) муниције. </w:t>
      </w:r>
      <w:r w:rsidRPr="00CC713C">
        <w:rPr>
          <w:rFonts w:ascii="&amp;quot" w:eastAsia="Times New Roman" w:hAnsi="&amp;quot" w:cs="Times New Roman"/>
          <w:color w:val="000000"/>
          <w:sz w:val="20"/>
          <w:szCs w:val="20"/>
          <w:lang w:eastAsia="bs-Latn-BA"/>
        </w:rPr>
        <w:br/>
      </w:r>
      <w:r w:rsidRPr="00CC713C">
        <w:rPr>
          <w:rFonts w:ascii="&amp;quot" w:eastAsia="Times New Roman" w:hAnsi="&amp;quot" w:cs="Times New Roman"/>
          <w:color w:val="000000"/>
          <w:sz w:val="20"/>
          <w:szCs w:val="20"/>
          <w:lang w:eastAsia="bs-Latn-BA"/>
        </w:rPr>
        <w:br/>
        <w:t xml:space="preserve">б. пушке за спорт, лов и стрељаштво, као што слиједи: </w:t>
      </w:r>
      <w:r w:rsidRPr="00CC713C">
        <w:rPr>
          <w:rFonts w:ascii="&amp;quot" w:eastAsia="Times New Roman" w:hAnsi="&amp;quot" w:cs="Times New Roman"/>
          <w:color w:val="000000"/>
          <w:sz w:val="20"/>
          <w:szCs w:val="20"/>
          <w:lang w:eastAsia="bs-Latn-BA"/>
        </w:rPr>
        <w:br/>
      </w:r>
      <w:r w:rsidRPr="00CC713C">
        <w:rPr>
          <w:rFonts w:ascii="&amp;quot" w:eastAsia="Times New Roman" w:hAnsi="&amp;quot" w:cs="Times New Roman"/>
          <w:color w:val="000000"/>
          <w:sz w:val="20"/>
          <w:szCs w:val="20"/>
          <w:lang w:eastAsia="bs-Latn-BA"/>
        </w:rPr>
        <w:br/>
        <w:t xml:space="preserve">1. ловачко и спортско полуаутоматско дугоцијевно ватрено оружје које заједно са спремником и лежиштем може примити више од три метка; </w:t>
      </w:r>
      <w:r w:rsidRPr="00CC713C">
        <w:rPr>
          <w:rFonts w:ascii="&amp;quot" w:eastAsia="Times New Roman" w:hAnsi="&amp;quot" w:cs="Times New Roman"/>
          <w:color w:val="000000"/>
          <w:sz w:val="20"/>
          <w:szCs w:val="20"/>
          <w:lang w:eastAsia="bs-Latn-BA"/>
        </w:rPr>
        <w:br/>
      </w:r>
      <w:r w:rsidRPr="00CC713C">
        <w:rPr>
          <w:rFonts w:ascii="&amp;quot" w:eastAsia="Times New Roman" w:hAnsi="&amp;quot" w:cs="Times New Roman"/>
          <w:color w:val="000000"/>
          <w:sz w:val="20"/>
          <w:szCs w:val="20"/>
          <w:lang w:eastAsia="bs-Latn-BA"/>
        </w:rPr>
        <w:br/>
        <w:t xml:space="preserve">2. полуаутоматско дугоцијевно ватрено оружје са спремником и лежиштем за највише три метка, код којег се спремник, односно опруга за пуњење може скинути, односно, није сигурно да ли је оружје направљено тако да се уз обични алат може преправити у оружје са спремником и лежиштем за више од три метка; </w:t>
      </w:r>
      <w:r w:rsidRPr="00CC713C">
        <w:rPr>
          <w:rFonts w:ascii="&amp;quot" w:eastAsia="Times New Roman" w:hAnsi="&amp;quot" w:cs="Times New Roman"/>
          <w:color w:val="000000"/>
          <w:sz w:val="20"/>
          <w:szCs w:val="20"/>
          <w:lang w:eastAsia="bs-Latn-BA"/>
        </w:rPr>
        <w:br/>
      </w:r>
      <w:r w:rsidRPr="00CC713C">
        <w:rPr>
          <w:rFonts w:ascii="&amp;quot" w:eastAsia="Times New Roman" w:hAnsi="&amp;quot" w:cs="Times New Roman"/>
          <w:color w:val="000000"/>
          <w:sz w:val="20"/>
          <w:szCs w:val="20"/>
          <w:lang w:eastAsia="bs-Latn-BA"/>
        </w:rPr>
        <w:br/>
        <w:t xml:space="preserve">3. репетирајуће и полуаутоматско дугоцијевно ватрено оружје с глатком цијеви, укупне дуљине до 60 цм; </w:t>
      </w:r>
      <w:r w:rsidRPr="00CC713C">
        <w:rPr>
          <w:rFonts w:ascii="&amp;quot" w:eastAsia="Times New Roman" w:hAnsi="&amp;quot" w:cs="Times New Roman"/>
          <w:color w:val="000000"/>
          <w:sz w:val="20"/>
          <w:szCs w:val="20"/>
          <w:lang w:eastAsia="bs-Latn-BA"/>
        </w:rPr>
        <w:br/>
      </w:r>
      <w:r w:rsidRPr="00CC713C">
        <w:rPr>
          <w:rFonts w:ascii="&amp;quot" w:eastAsia="Times New Roman" w:hAnsi="&amp;quot" w:cs="Times New Roman"/>
          <w:color w:val="000000"/>
          <w:sz w:val="20"/>
          <w:szCs w:val="20"/>
          <w:lang w:eastAsia="bs-Latn-BA"/>
        </w:rPr>
        <w:br/>
      </w:r>
      <w:r w:rsidRPr="00CC713C">
        <w:rPr>
          <w:rFonts w:ascii="&amp;quot" w:eastAsia="Times New Roman" w:hAnsi="&amp;quot" w:cs="Times New Roman"/>
          <w:color w:val="000000"/>
          <w:sz w:val="20"/>
          <w:szCs w:val="20"/>
          <w:lang w:eastAsia="bs-Latn-BA"/>
        </w:rPr>
        <w:lastRenderedPageBreak/>
        <w:t xml:space="preserve">4. репетирајуће дугоцијевно ватрено оружје које није обухваћено у тачки 3.; </w:t>
      </w:r>
      <w:r w:rsidRPr="00CC713C">
        <w:rPr>
          <w:rFonts w:ascii="&amp;quot" w:eastAsia="Times New Roman" w:hAnsi="&amp;quot" w:cs="Times New Roman"/>
          <w:color w:val="000000"/>
          <w:sz w:val="20"/>
          <w:szCs w:val="20"/>
          <w:lang w:eastAsia="bs-Latn-BA"/>
        </w:rPr>
        <w:br/>
      </w:r>
      <w:r w:rsidRPr="00CC713C">
        <w:rPr>
          <w:rFonts w:ascii="&amp;quot" w:eastAsia="Times New Roman" w:hAnsi="&amp;quot" w:cs="Times New Roman"/>
          <w:color w:val="000000"/>
          <w:sz w:val="20"/>
          <w:szCs w:val="20"/>
          <w:lang w:eastAsia="bs-Latn-BA"/>
        </w:rPr>
        <w:br/>
        <w:t xml:space="preserve">5. полуаутоматско дугоцијевно оружје које није обухваћено тач. од 1. до 4.; </w:t>
      </w:r>
      <w:r w:rsidRPr="00CC713C">
        <w:rPr>
          <w:rFonts w:ascii="&amp;quot" w:eastAsia="Times New Roman" w:hAnsi="&amp;quot" w:cs="Times New Roman"/>
          <w:color w:val="000000"/>
          <w:sz w:val="20"/>
          <w:szCs w:val="20"/>
          <w:lang w:eastAsia="bs-Latn-BA"/>
        </w:rPr>
        <w:br/>
      </w:r>
      <w:r w:rsidRPr="00CC713C">
        <w:rPr>
          <w:rFonts w:ascii="&amp;quot" w:eastAsia="Times New Roman" w:hAnsi="&amp;quot" w:cs="Times New Roman"/>
          <w:color w:val="000000"/>
          <w:sz w:val="20"/>
          <w:szCs w:val="20"/>
          <w:lang w:eastAsia="bs-Latn-BA"/>
        </w:rPr>
        <w:br/>
        <w:t xml:space="preserve">6. дугоцијевно оружје за појединачну паљбу с једном или више глатких цијеви (нпр. сачмарице); </w:t>
      </w:r>
      <w:r w:rsidRPr="00CC713C">
        <w:rPr>
          <w:rFonts w:ascii="&amp;quot" w:eastAsia="Times New Roman" w:hAnsi="&amp;quot" w:cs="Times New Roman"/>
          <w:color w:val="000000"/>
          <w:sz w:val="20"/>
          <w:szCs w:val="20"/>
          <w:lang w:eastAsia="bs-Latn-BA"/>
        </w:rPr>
        <w:br/>
      </w:r>
      <w:r w:rsidRPr="00CC713C">
        <w:rPr>
          <w:rFonts w:ascii="&amp;quot" w:eastAsia="Times New Roman" w:hAnsi="&amp;quot" w:cs="Times New Roman"/>
          <w:color w:val="000000"/>
          <w:sz w:val="20"/>
          <w:szCs w:val="20"/>
          <w:lang w:eastAsia="bs-Latn-BA"/>
        </w:rPr>
        <w:br/>
        <w:t xml:space="preserve">7. дугоцијевно оружје за појединачну паљбу с једном или више ужљебљених цијеви (нпр. комбинована сачмарица - пушка); </w:t>
      </w:r>
      <w:r w:rsidRPr="00CC713C">
        <w:rPr>
          <w:rFonts w:ascii="&amp;quot" w:eastAsia="Times New Roman" w:hAnsi="&amp;quot" w:cs="Times New Roman"/>
          <w:color w:val="000000"/>
          <w:sz w:val="20"/>
          <w:szCs w:val="20"/>
          <w:lang w:eastAsia="bs-Latn-BA"/>
        </w:rPr>
        <w:br/>
      </w:r>
      <w:r w:rsidRPr="00CC713C">
        <w:rPr>
          <w:rFonts w:ascii="&amp;quot" w:eastAsia="Times New Roman" w:hAnsi="&amp;quot" w:cs="Times New Roman"/>
          <w:color w:val="000000"/>
          <w:sz w:val="20"/>
          <w:szCs w:val="20"/>
          <w:lang w:eastAsia="bs-Latn-BA"/>
        </w:rPr>
        <w:br/>
        <w:t xml:space="preserve">8. ватрено оружје које се пуни сприједа. </w:t>
      </w:r>
      <w:r w:rsidRPr="00CC713C">
        <w:rPr>
          <w:rFonts w:ascii="&amp;quot" w:eastAsia="Times New Roman" w:hAnsi="&amp;quot" w:cs="Times New Roman"/>
          <w:color w:val="000000"/>
          <w:sz w:val="20"/>
          <w:szCs w:val="20"/>
          <w:lang w:eastAsia="bs-Latn-BA"/>
        </w:rPr>
        <w:br/>
      </w:r>
      <w:r w:rsidRPr="00CC713C">
        <w:rPr>
          <w:rFonts w:ascii="&amp;quot" w:eastAsia="Times New Roman" w:hAnsi="&amp;quot" w:cs="Times New Roman"/>
          <w:color w:val="000000"/>
          <w:sz w:val="20"/>
          <w:szCs w:val="20"/>
          <w:lang w:eastAsia="bs-Latn-BA"/>
        </w:rPr>
        <w:br/>
      </w:r>
    </w:p>
    <w:p w:rsidR="00CC713C" w:rsidRPr="00CC713C" w:rsidRDefault="00CC713C" w:rsidP="00CC713C">
      <w:pPr>
        <w:spacing w:after="150" w:line="240" w:lineRule="auto"/>
        <w:jc w:val="center"/>
        <w:rPr>
          <w:rFonts w:ascii="&amp;quot" w:eastAsia="Times New Roman" w:hAnsi="&amp;quot" w:cs="Times New Roman"/>
          <w:color w:val="000000"/>
          <w:sz w:val="20"/>
          <w:szCs w:val="20"/>
          <w:lang w:eastAsia="bs-Latn-BA"/>
        </w:rPr>
      </w:pPr>
      <w:r w:rsidRPr="00CC713C">
        <w:rPr>
          <w:rFonts w:ascii="&amp;quot" w:eastAsia="Times New Roman" w:hAnsi="&amp;quot" w:cs="Times New Roman"/>
          <w:b/>
          <w:bCs/>
          <w:color w:val="000000"/>
          <w:sz w:val="20"/>
          <w:szCs w:val="20"/>
          <w:lang w:eastAsia="bs-Latn-BA"/>
        </w:rPr>
        <w:t xml:space="preserve">ПН 1.2. Оружје које дјелује потиском компресованог ваздуха или сабијеног гаса, како слиједи: </w:t>
      </w:r>
      <w:r w:rsidRPr="00CC713C">
        <w:rPr>
          <w:rFonts w:ascii="&amp;quot" w:eastAsia="Times New Roman" w:hAnsi="&amp;quot" w:cs="Times New Roman"/>
          <w:color w:val="000000"/>
          <w:sz w:val="20"/>
          <w:szCs w:val="20"/>
          <w:lang w:eastAsia="bs-Latn-BA"/>
        </w:rPr>
        <w:br/>
      </w:r>
      <w:r w:rsidRPr="00CC713C">
        <w:rPr>
          <w:rFonts w:ascii="&amp;quot" w:eastAsia="Times New Roman" w:hAnsi="&amp;quot" w:cs="Times New Roman"/>
          <w:color w:val="000000"/>
          <w:sz w:val="20"/>
          <w:szCs w:val="20"/>
          <w:lang w:eastAsia="bs-Latn-BA"/>
        </w:rPr>
        <w:br/>
      </w:r>
    </w:p>
    <w:p w:rsidR="00CC713C" w:rsidRPr="00CC713C" w:rsidRDefault="00CC713C" w:rsidP="00CC713C">
      <w:pPr>
        <w:spacing w:after="0" w:line="240" w:lineRule="auto"/>
        <w:rPr>
          <w:rFonts w:ascii="&amp;quot" w:eastAsia="Times New Roman" w:hAnsi="&amp;quot" w:cs="Times New Roman"/>
          <w:color w:val="000000"/>
          <w:sz w:val="20"/>
          <w:szCs w:val="20"/>
          <w:lang w:eastAsia="bs-Latn-BA"/>
        </w:rPr>
      </w:pPr>
      <w:r w:rsidRPr="00CC713C">
        <w:rPr>
          <w:rFonts w:ascii="&amp;quot" w:eastAsia="Times New Roman" w:hAnsi="&amp;quot" w:cs="Times New Roman"/>
          <w:color w:val="000000"/>
          <w:sz w:val="20"/>
          <w:szCs w:val="20"/>
          <w:lang w:eastAsia="bs-Latn-BA"/>
        </w:rPr>
        <w:t xml:space="preserve">a. зрачно оружје чија је кинетичка енергија 10,5 Ј или већа, или је брзина пројектила 200 м/с или већа и калибра већег од 4,5 мм.; </w:t>
      </w:r>
      <w:r w:rsidRPr="00CC713C">
        <w:rPr>
          <w:rFonts w:ascii="&amp;quot" w:eastAsia="Times New Roman" w:hAnsi="&amp;quot" w:cs="Times New Roman"/>
          <w:color w:val="000000"/>
          <w:sz w:val="20"/>
          <w:szCs w:val="20"/>
          <w:lang w:eastAsia="bs-Latn-BA"/>
        </w:rPr>
        <w:br/>
      </w:r>
      <w:r w:rsidRPr="00CC713C">
        <w:rPr>
          <w:rFonts w:ascii="&amp;quot" w:eastAsia="Times New Roman" w:hAnsi="&amp;quot" w:cs="Times New Roman"/>
          <w:color w:val="000000"/>
          <w:sz w:val="20"/>
          <w:szCs w:val="20"/>
          <w:lang w:eastAsia="bs-Latn-BA"/>
        </w:rPr>
        <w:br/>
        <w:t xml:space="preserve">б. оружје на гас. </w:t>
      </w:r>
      <w:r w:rsidRPr="00CC713C">
        <w:rPr>
          <w:rFonts w:ascii="&amp;quot" w:eastAsia="Times New Roman" w:hAnsi="&amp;quot" w:cs="Times New Roman"/>
          <w:color w:val="000000"/>
          <w:sz w:val="20"/>
          <w:szCs w:val="20"/>
          <w:lang w:eastAsia="bs-Latn-BA"/>
        </w:rPr>
        <w:br/>
      </w:r>
      <w:r w:rsidRPr="00CC713C">
        <w:rPr>
          <w:rFonts w:ascii="&amp;quot" w:eastAsia="Times New Roman" w:hAnsi="&amp;quot" w:cs="Times New Roman"/>
          <w:color w:val="000000"/>
          <w:sz w:val="20"/>
          <w:szCs w:val="20"/>
          <w:lang w:eastAsia="bs-Latn-BA"/>
        </w:rPr>
        <w:br/>
      </w:r>
    </w:p>
    <w:p w:rsidR="00CC713C" w:rsidRPr="00CC713C" w:rsidRDefault="00CC713C" w:rsidP="00CC713C">
      <w:pPr>
        <w:spacing w:after="150" w:line="240" w:lineRule="auto"/>
        <w:jc w:val="center"/>
        <w:rPr>
          <w:rFonts w:ascii="&amp;quot" w:eastAsia="Times New Roman" w:hAnsi="&amp;quot" w:cs="Times New Roman"/>
          <w:color w:val="000000"/>
          <w:sz w:val="20"/>
          <w:szCs w:val="20"/>
          <w:lang w:eastAsia="bs-Latn-BA"/>
        </w:rPr>
      </w:pPr>
      <w:r w:rsidRPr="00CC713C">
        <w:rPr>
          <w:rFonts w:ascii="&amp;quot" w:eastAsia="Times New Roman" w:hAnsi="&amp;quot" w:cs="Times New Roman"/>
          <w:b/>
          <w:bCs/>
          <w:color w:val="000000"/>
          <w:sz w:val="20"/>
          <w:szCs w:val="20"/>
          <w:lang w:eastAsia="bs-Latn-BA"/>
        </w:rPr>
        <w:t xml:space="preserve">ПН 1.3. Муниција и дијелови муниције за оружје наведено у ПН 1.1. и ПН 1.2. </w:t>
      </w:r>
      <w:r w:rsidRPr="00CC713C">
        <w:rPr>
          <w:rFonts w:ascii="&amp;quot" w:eastAsia="Times New Roman" w:hAnsi="&amp;quot" w:cs="Times New Roman"/>
          <w:color w:val="000000"/>
          <w:sz w:val="20"/>
          <w:szCs w:val="20"/>
          <w:lang w:eastAsia="bs-Latn-BA"/>
        </w:rPr>
        <w:br/>
      </w:r>
      <w:r w:rsidRPr="00CC713C">
        <w:rPr>
          <w:rFonts w:ascii="&amp;quot" w:eastAsia="Times New Roman" w:hAnsi="&amp;quot" w:cs="Times New Roman"/>
          <w:color w:val="000000"/>
          <w:sz w:val="20"/>
          <w:szCs w:val="20"/>
          <w:lang w:eastAsia="bs-Latn-BA"/>
        </w:rPr>
        <w:br/>
      </w:r>
    </w:p>
    <w:p w:rsidR="00CC713C" w:rsidRPr="00CC713C" w:rsidRDefault="00CC713C" w:rsidP="00CC713C">
      <w:pPr>
        <w:spacing w:after="150" w:line="240" w:lineRule="auto"/>
        <w:jc w:val="center"/>
        <w:rPr>
          <w:rFonts w:ascii="&amp;quot" w:eastAsia="Times New Roman" w:hAnsi="&amp;quot" w:cs="Times New Roman"/>
          <w:color w:val="000000"/>
          <w:sz w:val="20"/>
          <w:szCs w:val="20"/>
          <w:lang w:eastAsia="bs-Latn-BA"/>
        </w:rPr>
      </w:pPr>
      <w:r w:rsidRPr="00CC713C">
        <w:rPr>
          <w:rFonts w:ascii="&amp;quot" w:eastAsia="Times New Roman" w:hAnsi="&amp;quot" w:cs="Times New Roman"/>
          <w:b/>
          <w:bCs/>
          <w:color w:val="000000"/>
          <w:sz w:val="20"/>
          <w:szCs w:val="20"/>
          <w:lang w:eastAsia="bs-Latn-BA"/>
        </w:rPr>
        <w:t xml:space="preserve">ПН 1.4. Полицијска опрема, нпр. пендреци, лисице, штитови, заштитни прслуци, полицијски шљемови и др. </w:t>
      </w:r>
      <w:r w:rsidRPr="00CC713C">
        <w:rPr>
          <w:rFonts w:ascii="&amp;quot" w:eastAsia="Times New Roman" w:hAnsi="&amp;quot" w:cs="Times New Roman"/>
          <w:color w:val="000000"/>
          <w:sz w:val="20"/>
          <w:szCs w:val="20"/>
          <w:lang w:eastAsia="bs-Latn-BA"/>
        </w:rPr>
        <w:br/>
      </w:r>
      <w:r w:rsidRPr="00CC713C">
        <w:rPr>
          <w:rFonts w:ascii="&amp;quot" w:eastAsia="Times New Roman" w:hAnsi="&amp;quot" w:cs="Times New Roman"/>
          <w:color w:val="000000"/>
          <w:sz w:val="20"/>
          <w:szCs w:val="20"/>
          <w:lang w:eastAsia="bs-Latn-BA"/>
        </w:rPr>
        <w:br/>
      </w:r>
    </w:p>
    <w:p w:rsidR="00CC713C" w:rsidRPr="00CC713C" w:rsidRDefault="00CC713C" w:rsidP="00CC713C">
      <w:pPr>
        <w:spacing w:after="150" w:line="240" w:lineRule="auto"/>
        <w:jc w:val="center"/>
        <w:rPr>
          <w:rFonts w:ascii="&amp;quot" w:eastAsia="Times New Roman" w:hAnsi="&amp;quot" w:cs="Times New Roman"/>
          <w:color w:val="000000"/>
          <w:sz w:val="20"/>
          <w:szCs w:val="20"/>
          <w:lang w:eastAsia="bs-Latn-BA"/>
        </w:rPr>
      </w:pPr>
      <w:r w:rsidRPr="00CC713C">
        <w:rPr>
          <w:rFonts w:ascii="&amp;quot" w:eastAsia="Times New Roman" w:hAnsi="&amp;quot" w:cs="Times New Roman"/>
          <w:b/>
          <w:bCs/>
          <w:color w:val="000000"/>
          <w:sz w:val="20"/>
          <w:szCs w:val="20"/>
          <w:lang w:eastAsia="bs-Latn-BA"/>
        </w:rPr>
        <w:t xml:space="preserve">ПН 2. "Енергетски материјали" и одговарајуће материје, како слиједи: </w:t>
      </w:r>
      <w:r w:rsidRPr="00CC713C">
        <w:rPr>
          <w:rFonts w:ascii="&amp;quot" w:eastAsia="Times New Roman" w:hAnsi="&amp;quot" w:cs="Times New Roman"/>
          <w:color w:val="000000"/>
          <w:sz w:val="20"/>
          <w:szCs w:val="20"/>
          <w:lang w:eastAsia="bs-Latn-BA"/>
        </w:rPr>
        <w:br/>
      </w:r>
      <w:r w:rsidRPr="00CC713C">
        <w:rPr>
          <w:rFonts w:ascii="&amp;quot" w:eastAsia="Times New Roman" w:hAnsi="&amp;quot" w:cs="Times New Roman"/>
          <w:color w:val="000000"/>
          <w:sz w:val="20"/>
          <w:szCs w:val="20"/>
          <w:lang w:eastAsia="bs-Latn-BA"/>
        </w:rPr>
        <w:br/>
      </w:r>
    </w:p>
    <w:p w:rsidR="00CC713C" w:rsidRPr="00CC713C" w:rsidRDefault="00CC713C" w:rsidP="00CC713C">
      <w:pPr>
        <w:spacing w:after="0" w:line="240" w:lineRule="auto"/>
        <w:rPr>
          <w:rFonts w:ascii="&amp;quot" w:eastAsia="Times New Roman" w:hAnsi="&amp;quot" w:cs="Times New Roman"/>
          <w:color w:val="000000"/>
          <w:sz w:val="20"/>
          <w:szCs w:val="20"/>
          <w:lang w:eastAsia="bs-Latn-BA"/>
        </w:rPr>
      </w:pPr>
      <w:r w:rsidRPr="00CC713C">
        <w:rPr>
          <w:rFonts w:ascii="&amp;quot" w:eastAsia="Times New Roman" w:hAnsi="&amp;quot" w:cs="Times New Roman"/>
          <w:i/>
          <w:iCs/>
          <w:color w:val="000000"/>
          <w:sz w:val="20"/>
          <w:szCs w:val="20"/>
          <w:lang w:eastAsia="bs-Latn-BA"/>
        </w:rPr>
        <w:t>Напомена: Видјети такође МЛ8. на Заједничкој листи оружја и војне опреме и 1А007, 1А008, 1Ц011 и 3Ц239 на Листи роба двојне намјене.</w:t>
      </w:r>
      <w:r w:rsidRPr="00CC713C">
        <w:rPr>
          <w:rFonts w:ascii="&amp;quot" w:eastAsia="Times New Roman" w:hAnsi="&amp;quot" w:cs="Times New Roman"/>
          <w:color w:val="000000"/>
          <w:sz w:val="20"/>
          <w:szCs w:val="20"/>
          <w:lang w:eastAsia="bs-Latn-BA"/>
        </w:rPr>
        <w:t xml:space="preserve"> </w:t>
      </w:r>
      <w:r w:rsidRPr="00CC713C">
        <w:rPr>
          <w:rFonts w:ascii="&amp;quot" w:eastAsia="Times New Roman" w:hAnsi="&amp;quot" w:cs="Times New Roman"/>
          <w:color w:val="000000"/>
          <w:sz w:val="20"/>
          <w:szCs w:val="20"/>
          <w:lang w:eastAsia="bs-Latn-BA"/>
        </w:rPr>
        <w:br/>
      </w:r>
      <w:r w:rsidRPr="00CC713C">
        <w:rPr>
          <w:rFonts w:ascii="&amp;quot" w:eastAsia="Times New Roman" w:hAnsi="&amp;quot" w:cs="Times New Roman"/>
          <w:color w:val="000000"/>
          <w:sz w:val="20"/>
          <w:szCs w:val="20"/>
          <w:lang w:eastAsia="bs-Latn-BA"/>
        </w:rPr>
        <w:br/>
        <w:t xml:space="preserve">1. За потребе ПН 2., појам смјеса се односи на састав двију или више материја у којој барем једна материја подлијеже контроли по тачкама ПН 2. </w:t>
      </w:r>
      <w:r w:rsidRPr="00CC713C">
        <w:rPr>
          <w:rFonts w:ascii="&amp;quot" w:eastAsia="Times New Roman" w:hAnsi="&amp;quot" w:cs="Times New Roman"/>
          <w:color w:val="000000"/>
          <w:sz w:val="20"/>
          <w:szCs w:val="20"/>
          <w:lang w:eastAsia="bs-Latn-BA"/>
        </w:rPr>
        <w:br/>
      </w:r>
      <w:r w:rsidRPr="00CC713C">
        <w:rPr>
          <w:rFonts w:ascii="&amp;quot" w:eastAsia="Times New Roman" w:hAnsi="&amp;quot" w:cs="Times New Roman"/>
          <w:color w:val="000000"/>
          <w:sz w:val="20"/>
          <w:szCs w:val="20"/>
          <w:lang w:eastAsia="bs-Latn-BA"/>
        </w:rPr>
        <w:br/>
        <w:t xml:space="preserve">2. Било која супстанца наведена у тачкама ПН 2. контролише се по овој Листи чак и кад се користи за неке друге примјене од оних наведених (нпр. експлозиви се могу користити и као гориво и сл.). </w:t>
      </w:r>
      <w:r w:rsidRPr="00CC713C">
        <w:rPr>
          <w:rFonts w:ascii="&amp;quot" w:eastAsia="Times New Roman" w:hAnsi="&amp;quot" w:cs="Times New Roman"/>
          <w:color w:val="000000"/>
          <w:sz w:val="20"/>
          <w:szCs w:val="20"/>
          <w:lang w:eastAsia="bs-Latn-BA"/>
        </w:rPr>
        <w:br/>
      </w:r>
      <w:r w:rsidRPr="00CC713C">
        <w:rPr>
          <w:rFonts w:ascii="&amp;quot" w:eastAsia="Times New Roman" w:hAnsi="&amp;quot" w:cs="Times New Roman"/>
          <w:color w:val="000000"/>
          <w:sz w:val="20"/>
          <w:szCs w:val="20"/>
          <w:lang w:eastAsia="bs-Latn-BA"/>
        </w:rPr>
        <w:br/>
      </w:r>
    </w:p>
    <w:p w:rsidR="00CC713C" w:rsidRPr="00CC713C" w:rsidRDefault="00CC713C" w:rsidP="00CC713C">
      <w:pPr>
        <w:spacing w:after="150" w:line="240" w:lineRule="auto"/>
        <w:jc w:val="center"/>
        <w:rPr>
          <w:rFonts w:ascii="&amp;quot" w:eastAsia="Times New Roman" w:hAnsi="&amp;quot" w:cs="Times New Roman"/>
          <w:color w:val="000000"/>
          <w:sz w:val="20"/>
          <w:szCs w:val="20"/>
          <w:lang w:eastAsia="bs-Latn-BA"/>
        </w:rPr>
      </w:pPr>
      <w:r w:rsidRPr="00CC713C">
        <w:rPr>
          <w:rFonts w:ascii="&amp;quot" w:eastAsia="Times New Roman" w:hAnsi="&amp;quot" w:cs="Times New Roman"/>
          <w:b/>
          <w:bCs/>
          <w:color w:val="000000"/>
          <w:sz w:val="20"/>
          <w:szCs w:val="20"/>
          <w:lang w:eastAsia="bs-Latn-BA"/>
        </w:rPr>
        <w:t xml:space="preserve">ПН 2.1. "Експлозиви", како слиједи, и њихове смјесе: </w:t>
      </w:r>
      <w:r w:rsidRPr="00CC713C">
        <w:rPr>
          <w:rFonts w:ascii="&amp;quot" w:eastAsia="Times New Roman" w:hAnsi="&amp;quot" w:cs="Times New Roman"/>
          <w:color w:val="000000"/>
          <w:sz w:val="20"/>
          <w:szCs w:val="20"/>
          <w:lang w:eastAsia="bs-Latn-BA"/>
        </w:rPr>
        <w:br/>
      </w:r>
      <w:r w:rsidRPr="00CC713C">
        <w:rPr>
          <w:rFonts w:ascii="&amp;quot" w:eastAsia="Times New Roman" w:hAnsi="&amp;quot" w:cs="Times New Roman"/>
          <w:color w:val="000000"/>
          <w:sz w:val="20"/>
          <w:szCs w:val="20"/>
          <w:lang w:eastAsia="bs-Latn-BA"/>
        </w:rPr>
        <w:br/>
      </w:r>
    </w:p>
    <w:p w:rsidR="00CC713C" w:rsidRPr="00CC713C" w:rsidRDefault="00CC713C" w:rsidP="00CC713C">
      <w:pPr>
        <w:spacing w:after="0" w:line="240" w:lineRule="auto"/>
        <w:rPr>
          <w:rFonts w:ascii="&amp;quot" w:eastAsia="Times New Roman" w:hAnsi="&amp;quot" w:cs="Times New Roman"/>
          <w:color w:val="000000"/>
          <w:sz w:val="20"/>
          <w:szCs w:val="20"/>
          <w:lang w:eastAsia="bs-Latn-BA"/>
        </w:rPr>
      </w:pPr>
      <w:r w:rsidRPr="00CC713C">
        <w:rPr>
          <w:rFonts w:ascii="&amp;quot" w:eastAsia="Times New Roman" w:hAnsi="&amp;quot" w:cs="Times New Roman"/>
          <w:color w:val="000000"/>
          <w:sz w:val="20"/>
          <w:szCs w:val="20"/>
          <w:lang w:eastAsia="bs-Latn-BA"/>
        </w:rPr>
        <w:t xml:space="preserve">а. иницијални (примарни) експлозиви: </w:t>
      </w:r>
      <w:r w:rsidRPr="00CC713C">
        <w:rPr>
          <w:rFonts w:ascii="&amp;quot" w:eastAsia="Times New Roman" w:hAnsi="&amp;quot" w:cs="Times New Roman"/>
          <w:color w:val="000000"/>
          <w:sz w:val="20"/>
          <w:szCs w:val="20"/>
          <w:lang w:eastAsia="bs-Latn-BA"/>
        </w:rPr>
        <w:br/>
      </w:r>
      <w:r w:rsidRPr="00CC713C">
        <w:rPr>
          <w:rFonts w:ascii="&amp;quot" w:eastAsia="Times New Roman" w:hAnsi="&amp;quot" w:cs="Times New Roman"/>
          <w:color w:val="000000"/>
          <w:sz w:val="20"/>
          <w:szCs w:val="20"/>
          <w:lang w:eastAsia="bs-Latn-BA"/>
        </w:rPr>
        <w:br/>
        <w:t xml:space="preserve">1. оловоазид CAS 13424-46-9; </w:t>
      </w:r>
      <w:r w:rsidRPr="00CC713C">
        <w:rPr>
          <w:rFonts w:ascii="&amp;quot" w:eastAsia="Times New Roman" w:hAnsi="&amp;quot" w:cs="Times New Roman"/>
          <w:color w:val="000000"/>
          <w:sz w:val="20"/>
          <w:szCs w:val="20"/>
          <w:lang w:eastAsia="bs-Latn-BA"/>
        </w:rPr>
        <w:br/>
      </w:r>
      <w:r w:rsidRPr="00CC713C">
        <w:rPr>
          <w:rFonts w:ascii="&amp;quot" w:eastAsia="Times New Roman" w:hAnsi="&amp;quot" w:cs="Times New Roman"/>
          <w:color w:val="000000"/>
          <w:sz w:val="20"/>
          <w:szCs w:val="20"/>
          <w:lang w:eastAsia="bs-Latn-BA"/>
        </w:rPr>
        <w:br/>
        <w:t xml:space="preserve">2. среброазид CAS 13863-88-2; </w:t>
      </w:r>
      <w:r w:rsidRPr="00CC713C">
        <w:rPr>
          <w:rFonts w:ascii="&amp;quot" w:eastAsia="Times New Roman" w:hAnsi="&amp;quot" w:cs="Times New Roman"/>
          <w:color w:val="000000"/>
          <w:sz w:val="20"/>
          <w:szCs w:val="20"/>
          <w:lang w:eastAsia="bs-Latn-BA"/>
        </w:rPr>
        <w:br/>
      </w:r>
      <w:r w:rsidRPr="00CC713C">
        <w:rPr>
          <w:rFonts w:ascii="&amp;quot" w:eastAsia="Times New Roman" w:hAnsi="&amp;quot" w:cs="Times New Roman"/>
          <w:color w:val="000000"/>
          <w:sz w:val="20"/>
          <w:szCs w:val="20"/>
          <w:lang w:eastAsia="bs-Latn-BA"/>
        </w:rPr>
        <w:br/>
        <w:t xml:space="preserve">3. натријумазид CAS 26628-22-8; </w:t>
      </w:r>
      <w:r w:rsidRPr="00CC713C">
        <w:rPr>
          <w:rFonts w:ascii="&amp;quot" w:eastAsia="Times New Roman" w:hAnsi="&amp;quot" w:cs="Times New Roman"/>
          <w:color w:val="000000"/>
          <w:sz w:val="20"/>
          <w:szCs w:val="20"/>
          <w:lang w:eastAsia="bs-Latn-BA"/>
        </w:rPr>
        <w:br/>
      </w:r>
      <w:r w:rsidRPr="00CC713C">
        <w:rPr>
          <w:rFonts w:ascii="&amp;quot" w:eastAsia="Times New Roman" w:hAnsi="&amp;quot" w:cs="Times New Roman"/>
          <w:color w:val="000000"/>
          <w:sz w:val="20"/>
          <w:szCs w:val="20"/>
          <w:lang w:eastAsia="bs-Latn-BA"/>
        </w:rPr>
        <w:br/>
        <w:t xml:space="preserve">4. баријумазид CAS 18810-58-7; </w:t>
      </w:r>
      <w:r w:rsidRPr="00CC713C">
        <w:rPr>
          <w:rFonts w:ascii="&amp;quot" w:eastAsia="Times New Roman" w:hAnsi="&amp;quot" w:cs="Times New Roman"/>
          <w:color w:val="000000"/>
          <w:sz w:val="20"/>
          <w:szCs w:val="20"/>
          <w:lang w:eastAsia="bs-Latn-BA"/>
        </w:rPr>
        <w:br/>
      </w:r>
      <w:r w:rsidRPr="00CC713C">
        <w:rPr>
          <w:rFonts w:ascii="&amp;quot" w:eastAsia="Times New Roman" w:hAnsi="&amp;quot" w:cs="Times New Roman"/>
          <w:color w:val="000000"/>
          <w:sz w:val="20"/>
          <w:szCs w:val="20"/>
          <w:lang w:eastAsia="bs-Latn-BA"/>
        </w:rPr>
        <w:br/>
        <w:t xml:space="preserve">5. живин фулминат CAS 628-86-4; </w:t>
      </w:r>
      <w:r w:rsidRPr="00CC713C">
        <w:rPr>
          <w:rFonts w:ascii="&amp;quot" w:eastAsia="Times New Roman" w:hAnsi="&amp;quot" w:cs="Times New Roman"/>
          <w:color w:val="000000"/>
          <w:sz w:val="20"/>
          <w:szCs w:val="20"/>
          <w:lang w:eastAsia="bs-Latn-BA"/>
        </w:rPr>
        <w:br/>
      </w:r>
      <w:r w:rsidRPr="00CC713C">
        <w:rPr>
          <w:rFonts w:ascii="&amp;quot" w:eastAsia="Times New Roman" w:hAnsi="&amp;quot" w:cs="Times New Roman"/>
          <w:color w:val="000000"/>
          <w:sz w:val="20"/>
          <w:szCs w:val="20"/>
          <w:lang w:eastAsia="bs-Latn-BA"/>
        </w:rPr>
        <w:br/>
        <w:t xml:space="preserve">6. сребро фулминат CAS 5610-59-3; </w:t>
      </w:r>
      <w:r w:rsidRPr="00CC713C">
        <w:rPr>
          <w:rFonts w:ascii="&amp;quot" w:eastAsia="Times New Roman" w:hAnsi="&amp;quot" w:cs="Times New Roman"/>
          <w:color w:val="000000"/>
          <w:sz w:val="20"/>
          <w:szCs w:val="20"/>
          <w:lang w:eastAsia="bs-Latn-BA"/>
        </w:rPr>
        <w:br/>
      </w:r>
      <w:r w:rsidRPr="00CC713C">
        <w:rPr>
          <w:rFonts w:ascii="&amp;quot" w:eastAsia="Times New Roman" w:hAnsi="&amp;quot" w:cs="Times New Roman"/>
          <w:color w:val="000000"/>
          <w:sz w:val="20"/>
          <w:szCs w:val="20"/>
          <w:lang w:eastAsia="bs-Latn-BA"/>
        </w:rPr>
        <w:lastRenderedPageBreak/>
        <w:br/>
        <w:t xml:space="preserve">7. диазодинитрофенол CAS 4682-03-5 (87-31-0); </w:t>
      </w:r>
      <w:r w:rsidRPr="00CC713C">
        <w:rPr>
          <w:rFonts w:ascii="&amp;quot" w:eastAsia="Times New Roman" w:hAnsi="&amp;quot" w:cs="Times New Roman"/>
          <w:color w:val="000000"/>
          <w:sz w:val="20"/>
          <w:szCs w:val="20"/>
          <w:lang w:eastAsia="bs-Latn-BA"/>
        </w:rPr>
        <w:br/>
      </w:r>
      <w:r w:rsidRPr="00CC713C">
        <w:rPr>
          <w:rFonts w:ascii="&amp;quot" w:eastAsia="Times New Roman" w:hAnsi="&amp;quot" w:cs="Times New Roman"/>
          <w:color w:val="000000"/>
          <w:sz w:val="20"/>
          <w:szCs w:val="20"/>
          <w:lang w:eastAsia="bs-Latn-BA"/>
        </w:rPr>
        <w:br/>
        <w:t xml:space="preserve">8. олово стифнат (олово тринитрорезорцинат) CAS 15245-44-0; </w:t>
      </w:r>
      <w:r w:rsidRPr="00CC713C">
        <w:rPr>
          <w:rFonts w:ascii="&amp;quot" w:eastAsia="Times New Roman" w:hAnsi="&amp;quot" w:cs="Times New Roman"/>
          <w:color w:val="000000"/>
          <w:sz w:val="20"/>
          <w:szCs w:val="20"/>
          <w:lang w:eastAsia="bs-Latn-BA"/>
        </w:rPr>
        <w:br/>
      </w:r>
      <w:r w:rsidRPr="00CC713C">
        <w:rPr>
          <w:rFonts w:ascii="&amp;quot" w:eastAsia="Times New Roman" w:hAnsi="&amp;quot" w:cs="Times New Roman"/>
          <w:color w:val="000000"/>
          <w:sz w:val="20"/>
          <w:szCs w:val="20"/>
          <w:lang w:eastAsia="bs-Latn-BA"/>
        </w:rPr>
        <w:br/>
        <w:t xml:space="preserve">9. гванилнитрозоамино-гванилтетразен (тетразен) (ТЕТ) CAS 31330-63-9; </w:t>
      </w:r>
      <w:r w:rsidRPr="00CC713C">
        <w:rPr>
          <w:rFonts w:ascii="&amp;quot" w:eastAsia="Times New Roman" w:hAnsi="&amp;quot" w:cs="Times New Roman"/>
          <w:color w:val="000000"/>
          <w:sz w:val="20"/>
          <w:szCs w:val="20"/>
          <w:lang w:eastAsia="bs-Latn-BA"/>
        </w:rPr>
        <w:br/>
      </w:r>
      <w:r w:rsidRPr="00CC713C">
        <w:rPr>
          <w:rFonts w:ascii="&amp;quot" w:eastAsia="Times New Roman" w:hAnsi="&amp;quot" w:cs="Times New Roman"/>
          <w:color w:val="000000"/>
          <w:sz w:val="20"/>
          <w:szCs w:val="20"/>
          <w:lang w:eastAsia="bs-Latn-BA"/>
        </w:rPr>
        <w:br/>
        <w:t>б. бризантни (секундарни) експлозиви: нитро-спојеви (веза -C-NО</w:t>
      </w:r>
      <w:r w:rsidRPr="00CC713C">
        <w:rPr>
          <w:rFonts w:ascii="&amp;quot" w:eastAsia="Times New Roman" w:hAnsi="&amp;quot" w:cs="Times New Roman"/>
          <w:color w:val="000000"/>
          <w:sz w:val="12"/>
          <w:szCs w:val="12"/>
          <w:vertAlign w:val="subscript"/>
          <w:lang w:eastAsia="bs-Latn-BA"/>
        </w:rPr>
        <w:t>2</w:t>
      </w:r>
      <w:r w:rsidRPr="00CC713C">
        <w:rPr>
          <w:rFonts w:ascii="&amp;quot" w:eastAsia="Times New Roman" w:hAnsi="&amp;quot" w:cs="Times New Roman"/>
          <w:color w:val="000000"/>
          <w:sz w:val="20"/>
          <w:szCs w:val="20"/>
          <w:lang w:eastAsia="bs-Latn-BA"/>
        </w:rPr>
        <w:t>), нитратни естри (веза -C-О-NО</w:t>
      </w:r>
      <w:r w:rsidRPr="00CC713C">
        <w:rPr>
          <w:rFonts w:ascii="&amp;quot" w:eastAsia="Times New Roman" w:hAnsi="&amp;quot" w:cs="Times New Roman"/>
          <w:color w:val="000000"/>
          <w:sz w:val="12"/>
          <w:szCs w:val="12"/>
          <w:vertAlign w:val="subscript"/>
          <w:lang w:eastAsia="bs-Latn-BA"/>
        </w:rPr>
        <w:t>2</w:t>
      </w:r>
      <w:r w:rsidRPr="00CC713C">
        <w:rPr>
          <w:rFonts w:ascii="&amp;quot" w:eastAsia="Times New Roman" w:hAnsi="&amp;quot" w:cs="Times New Roman"/>
          <w:color w:val="000000"/>
          <w:sz w:val="20"/>
          <w:szCs w:val="20"/>
          <w:lang w:eastAsia="bs-Latn-BA"/>
        </w:rPr>
        <w:t>) и нитрамини (веза –C-N-NО</w:t>
      </w:r>
      <w:r w:rsidRPr="00CC713C">
        <w:rPr>
          <w:rFonts w:ascii="&amp;quot" w:eastAsia="Times New Roman" w:hAnsi="&amp;quot" w:cs="Times New Roman"/>
          <w:color w:val="000000"/>
          <w:sz w:val="12"/>
          <w:szCs w:val="12"/>
          <w:vertAlign w:val="subscript"/>
          <w:lang w:eastAsia="bs-Latn-BA"/>
        </w:rPr>
        <w:t>2</w:t>
      </w:r>
      <w:r w:rsidRPr="00CC713C">
        <w:rPr>
          <w:rFonts w:ascii="&amp;quot" w:eastAsia="Times New Roman" w:hAnsi="&amp;quot" w:cs="Times New Roman"/>
          <w:color w:val="000000"/>
          <w:sz w:val="20"/>
          <w:szCs w:val="20"/>
          <w:lang w:eastAsia="bs-Latn-BA"/>
        </w:rPr>
        <w:t xml:space="preserve">), како слиједи: </w:t>
      </w:r>
      <w:r w:rsidRPr="00CC713C">
        <w:rPr>
          <w:rFonts w:ascii="&amp;quot" w:eastAsia="Times New Roman" w:hAnsi="&amp;quot" w:cs="Times New Roman"/>
          <w:color w:val="000000"/>
          <w:sz w:val="20"/>
          <w:szCs w:val="20"/>
          <w:lang w:eastAsia="bs-Latn-BA"/>
        </w:rPr>
        <w:br/>
      </w:r>
      <w:r w:rsidRPr="00CC713C">
        <w:rPr>
          <w:rFonts w:ascii="&amp;quot" w:eastAsia="Times New Roman" w:hAnsi="&amp;quot" w:cs="Times New Roman"/>
          <w:color w:val="000000"/>
          <w:sz w:val="20"/>
          <w:szCs w:val="20"/>
          <w:lang w:eastAsia="bs-Latn-BA"/>
        </w:rPr>
        <w:br/>
        <w:t xml:space="preserve">1. динитробензен CAS 99-65-0; </w:t>
      </w:r>
      <w:r w:rsidRPr="00CC713C">
        <w:rPr>
          <w:rFonts w:ascii="&amp;quot" w:eastAsia="Times New Roman" w:hAnsi="&amp;quot" w:cs="Times New Roman"/>
          <w:color w:val="000000"/>
          <w:sz w:val="20"/>
          <w:szCs w:val="20"/>
          <w:lang w:eastAsia="bs-Latn-BA"/>
        </w:rPr>
        <w:br/>
      </w:r>
      <w:r w:rsidRPr="00CC713C">
        <w:rPr>
          <w:rFonts w:ascii="&amp;quot" w:eastAsia="Times New Roman" w:hAnsi="&amp;quot" w:cs="Times New Roman"/>
          <w:color w:val="000000"/>
          <w:sz w:val="20"/>
          <w:szCs w:val="20"/>
          <w:lang w:eastAsia="bs-Latn-BA"/>
        </w:rPr>
        <w:br/>
        <w:t xml:space="preserve">2. хексанитродифениламин CAS 131-73-7; </w:t>
      </w:r>
      <w:r w:rsidRPr="00CC713C">
        <w:rPr>
          <w:rFonts w:ascii="&amp;quot" w:eastAsia="Times New Roman" w:hAnsi="&amp;quot" w:cs="Times New Roman"/>
          <w:color w:val="000000"/>
          <w:sz w:val="20"/>
          <w:szCs w:val="20"/>
          <w:lang w:eastAsia="bs-Latn-BA"/>
        </w:rPr>
        <w:br/>
      </w:r>
      <w:r w:rsidRPr="00CC713C">
        <w:rPr>
          <w:rFonts w:ascii="&amp;quot" w:eastAsia="Times New Roman" w:hAnsi="&amp;quot" w:cs="Times New Roman"/>
          <w:color w:val="000000"/>
          <w:sz w:val="20"/>
          <w:szCs w:val="20"/>
          <w:lang w:eastAsia="bs-Latn-BA"/>
        </w:rPr>
        <w:br/>
        <w:t xml:space="preserve">3. динитротолуол CAS 99749-33-4; </w:t>
      </w:r>
      <w:r w:rsidRPr="00CC713C">
        <w:rPr>
          <w:rFonts w:ascii="&amp;quot" w:eastAsia="Times New Roman" w:hAnsi="&amp;quot" w:cs="Times New Roman"/>
          <w:color w:val="000000"/>
          <w:sz w:val="20"/>
          <w:szCs w:val="20"/>
          <w:lang w:eastAsia="bs-Latn-BA"/>
        </w:rPr>
        <w:br/>
      </w:r>
      <w:r w:rsidRPr="00CC713C">
        <w:rPr>
          <w:rFonts w:ascii="&amp;quot" w:eastAsia="Times New Roman" w:hAnsi="&amp;quot" w:cs="Times New Roman"/>
          <w:color w:val="000000"/>
          <w:sz w:val="20"/>
          <w:szCs w:val="20"/>
          <w:lang w:eastAsia="bs-Latn-BA"/>
        </w:rPr>
        <w:br/>
        <w:t xml:space="preserve">4. тетранитрометан CAS 509-14-8; </w:t>
      </w:r>
      <w:r w:rsidRPr="00CC713C">
        <w:rPr>
          <w:rFonts w:ascii="&amp;quot" w:eastAsia="Times New Roman" w:hAnsi="&amp;quot" w:cs="Times New Roman"/>
          <w:color w:val="000000"/>
          <w:sz w:val="20"/>
          <w:szCs w:val="20"/>
          <w:lang w:eastAsia="bs-Latn-BA"/>
        </w:rPr>
        <w:br/>
      </w:r>
      <w:r w:rsidRPr="00CC713C">
        <w:rPr>
          <w:rFonts w:ascii="&amp;quot" w:eastAsia="Times New Roman" w:hAnsi="&amp;quot" w:cs="Times New Roman"/>
          <w:color w:val="000000"/>
          <w:sz w:val="20"/>
          <w:szCs w:val="20"/>
          <w:lang w:eastAsia="bs-Latn-BA"/>
        </w:rPr>
        <w:br/>
        <w:t xml:space="preserve">5. тетранитроанилин CAS 53014-37-2 (509-14-8); </w:t>
      </w:r>
      <w:r w:rsidRPr="00CC713C">
        <w:rPr>
          <w:rFonts w:ascii="&amp;quot" w:eastAsia="Times New Roman" w:hAnsi="&amp;quot" w:cs="Times New Roman"/>
          <w:color w:val="000000"/>
          <w:sz w:val="20"/>
          <w:szCs w:val="20"/>
          <w:lang w:eastAsia="bs-Latn-BA"/>
        </w:rPr>
        <w:br/>
      </w:r>
      <w:r w:rsidRPr="00CC713C">
        <w:rPr>
          <w:rFonts w:ascii="&amp;quot" w:eastAsia="Times New Roman" w:hAnsi="&amp;quot" w:cs="Times New Roman"/>
          <w:color w:val="000000"/>
          <w:sz w:val="20"/>
          <w:szCs w:val="20"/>
          <w:lang w:eastAsia="bs-Latn-BA"/>
        </w:rPr>
        <w:br/>
        <w:t xml:space="preserve">6. тринитроанилин CAS 26592-42-1 (489-98-5); </w:t>
      </w:r>
      <w:r w:rsidRPr="00CC713C">
        <w:rPr>
          <w:rFonts w:ascii="&amp;quot" w:eastAsia="Times New Roman" w:hAnsi="&amp;quot" w:cs="Times New Roman"/>
          <w:color w:val="000000"/>
          <w:sz w:val="20"/>
          <w:szCs w:val="20"/>
          <w:lang w:eastAsia="bs-Latn-BA"/>
        </w:rPr>
        <w:br/>
      </w:r>
      <w:r w:rsidRPr="00CC713C">
        <w:rPr>
          <w:rFonts w:ascii="&amp;quot" w:eastAsia="Times New Roman" w:hAnsi="&amp;quot" w:cs="Times New Roman"/>
          <w:color w:val="000000"/>
          <w:sz w:val="20"/>
          <w:szCs w:val="20"/>
          <w:lang w:eastAsia="bs-Latn-BA"/>
        </w:rPr>
        <w:br/>
        <w:t xml:space="preserve">7. тринитрофенол (пикринска киселина) CAS 88-89-1; </w:t>
      </w:r>
      <w:r w:rsidRPr="00CC713C">
        <w:rPr>
          <w:rFonts w:ascii="&amp;quot" w:eastAsia="Times New Roman" w:hAnsi="&amp;quot" w:cs="Times New Roman"/>
          <w:color w:val="000000"/>
          <w:sz w:val="20"/>
          <w:szCs w:val="20"/>
          <w:lang w:eastAsia="bs-Latn-BA"/>
        </w:rPr>
        <w:br/>
      </w:r>
      <w:r w:rsidRPr="00CC713C">
        <w:rPr>
          <w:rFonts w:ascii="&amp;quot" w:eastAsia="Times New Roman" w:hAnsi="&amp;quot" w:cs="Times New Roman"/>
          <w:color w:val="000000"/>
          <w:sz w:val="20"/>
          <w:szCs w:val="20"/>
          <w:lang w:eastAsia="bs-Latn-BA"/>
        </w:rPr>
        <w:br/>
        <w:t xml:space="preserve">8. тринитроксилен (ТNX) CAS 632-92-8; </w:t>
      </w:r>
      <w:r w:rsidRPr="00CC713C">
        <w:rPr>
          <w:rFonts w:ascii="&amp;quot" w:eastAsia="Times New Roman" w:hAnsi="&amp;quot" w:cs="Times New Roman"/>
          <w:color w:val="000000"/>
          <w:sz w:val="20"/>
          <w:szCs w:val="20"/>
          <w:lang w:eastAsia="bs-Latn-BA"/>
        </w:rPr>
        <w:br/>
      </w:r>
      <w:r w:rsidRPr="00CC713C">
        <w:rPr>
          <w:rFonts w:ascii="&amp;quot" w:eastAsia="Times New Roman" w:hAnsi="&amp;quot" w:cs="Times New Roman"/>
          <w:color w:val="000000"/>
          <w:sz w:val="20"/>
          <w:szCs w:val="20"/>
          <w:lang w:eastAsia="bs-Latn-BA"/>
        </w:rPr>
        <w:br/>
        <w:t xml:space="preserve">9. тринитротолуен (ТNТ) CAS 118-96-7; </w:t>
      </w:r>
      <w:r w:rsidRPr="00CC713C">
        <w:rPr>
          <w:rFonts w:ascii="&amp;quot" w:eastAsia="Times New Roman" w:hAnsi="&amp;quot" w:cs="Times New Roman"/>
          <w:color w:val="000000"/>
          <w:sz w:val="20"/>
          <w:szCs w:val="20"/>
          <w:lang w:eastAsia="bs-Latn-BA"/>
        </w:rPr>
        <w:br/>
      </w:r>
      <w:r w:rsidRPr="00CC713C">
        <w:rPr>
          <w:rFonts w:ascii="&amp;quot" w:eastAsia="Times New Roman" w:hAnsi="&amp;quot" w:cs="Times New Roman"/>
          <w:color w:val="000000"/>
          <w:sz w:val="20"/>
          <w:szCs w:val="20"/>
          <w:lang w:eastAsia="bs-Latn-BA"/>
        </w:rPr>
        <w:br/>
        <w:t xml:space="preserve">10. нитроцелулоза CAS 9004-70-0; </w:t>
      </w:r>
      <w:r w:rsidRPr="00CC713C">
        <w:rPr>
          <w:rFonts w:ascii="&amp;quot" w:eastAsia="Times New Roman" w:hAnsi="&amp;quot" w:cs="Times New Roman"/>
          <w:color w:val="000000"/>
          <w:sz w:val="20"/>
          <w:szCs w:val="20"/>
          <w:lang w:eastAsia="bs-Latn-BA"/>
        </w:rPr>
        <w:br/>
      </w:r>
      <w:r w:rsidRPr="00CC713C">
        <w:rPr>
          <w:rFonts w:ascii="&amp;quot" w:eastAsia="Times New Roman" w:hAnsi="&amp;quot" w:cs="Times New Roman"/>
          <w:color w:val="000000"/>
          <w:sz w:val="20"/>
          <w:szCs w:val="20"/>
          <w:lang w:eastAsia="bs-Latn-BA"/>
        </w:rPr>
        <w:br/>
        <w:t xml:space="preserve">11. диетиленгликолдинитрат CAS 693-21-0; </w:t>
      </w:r>
      <w:r w:rsidRPr="00CC713C">
        <w:rPr>
          <w:rFonts w:ascii="&amp;quot" w:eastAsia="Times New Roman" w:hAnsi="&amp;quot" w:cs="Times New Roman"/>
          <w:color w:val="000000"/>
          <w:sz w:val="20"/>
          <w:szCs w:val="20"/>
          <w:lang w:eastAsia="bs-Latn-BA"/>
        </w:rPr>
        <w:br/>
      </w:r>
      <w:r w:rsidRPr="00CC713C">
        <w:rPr>
          <w:rFonts w:ascii="&amp;quot" w:eastAsia="Times New Roman" w:hAnsi="&amp;quot" w:cs="Times New Roman"/>
          <w:color w:val="000000"/>
          <w:sz w:val="20"/>
          <w:szCs w:val="20"/>
          <w:lang w:eastAsia="bs-Latn-BA"/>
        </w:rPr>
        <w:br/>
        <w:t xml:space="preserve">12. етиленгликолдинитрат CAS 628-96-6; </w:t>
      </w:r>
      <w:r w:rsidRPr="00CC713C">
        <w:rPr>
          <w:rFonts w:ascii="&amp;quot" w:eastAsia="Times New Roman" w:hAnsi="&amp;quot" w:cs="Times New Roman"/>
          <w:color w:val="000000"/>
          <w:sz w:val="20"/>
          <w:szCs w:val="20"/>
          <w:lang w:eastAsia="bs-Latn-BA"/>
        </w:rPr>
        <w:br/>
      </w:r>
      <w:r w:rsidRPr="00CC713C">
        <w:rPr>
          <w:rFonts w:ascii="&amp;quot" w:eastAsia="Times New Roman" w:hAnsi="&amp;quot" w:cs="Times New Roman"/>
          <w:color w:val="000000"/>
          <w:sz w:val="20"/>
          <w:szCs w:val="20"/>
          <w:lang w:eastAsia="bs-Latn-BA"/>
        </w:rPr>
        <w:br/>
        <w:t xml:space="preserve">13. нитроглицерин (глицеролтринитрат) (1,2,3-пропан-триол тринитрат) CAS 55-63-0; CAS 9010-02-0; </w:t>
      </w:r>
      <w:r w:rsidRPr="00CC713C">
        <w:rPr>
          <w:rFonts w:ascii="&amp;quot" w:eastAsia="Times New Roman" w:hAnsi="&amp;quot" w:cs="Times New Roman"/>
          <w:color w:val="000000"/>
          <w:sz w:val="20"/>
          <w:szCs w:val="20"/>
          <w:lang w:eastAsia="bs-Latn-BA"/>
        </w:rPr>
        <w:br/>
      </w:r>
      <w:r w:rsidRPr="00CC713C">
        <w:rPr>
          <w:rFonts w:ascii="&amp;quot" w:eastAsia="Times New Roman" w:hAnsi="&amp;quot" w:cs="Times New Roman"/>
          <w:color w:val="000000"/>
          <w:sz w:val="20"/>
          <w:szCs w:val="20"/>
          <w:lang w:eastAsia="bs-Latn-BA"/>
        </w:rPr>
        <w:br/>
        <w:t xml:space="preserve">14. пентаеритритолтетранитрат (пентрит) (PETN) CAS 78-11-5 и </w:t>
      </w:r>
      <w:r w:rsidRPr="00CC713C">
        <w:rPr>
          <w:rFonts w:ascii="&amp;quot" w:eastAsia="Times New Roman" w:hAnsi="&amp;quot" w:cs="Times New Roman"/>
          <w:color w:val="000000"/>
          <w:sz w:val="20"/>
          <w:szCs w:val="20"/>
          <w:lang w:eastAsia="bs-Latn-BA"/>
        </w:rPr>
        <w:br/>
      </w:r>
      <w:r w:rsidRPr="00CC713C">
        <w:rPr>
          <w:rFonts w:ascii="&amp;quot" w:eastAsia="Times New Roman" w:hAnsi="&amp;quot" w:cs="Times New Roman"/>
          <w:color w:val="000000"/>
          <w:sz w:val="20"/>
          <w:szCs w:val="20"/>
          <w:lang w:eastAsia="bs-Latn-BA"/>
        </w:rPr>
        <w:br/>
        <w:t xml:space="preserve">15. етилендинитрамин (EDNA) CAS 505-71-5; </w:t>
      </w:r>
      <w:r w:rsidRPr="00CC713C">
        <w:rPr>
          <w:rFonts w:ascii="&amp;quot" w:eastAsia="Times New Roman" w:hAnsi="&amp;quot" w:cs="Times New Roman"/>
          <w:color w:val="000000"/>
          <w:sz w:val="20"/>
          <w:szCs w:val="20"/>
          <w:lang w:eastAsia="bs-Latn-BA"/>
        </w:rPr>
        <w:br/>
      </w:r>
      <w:r w:rsidRPr="00CC713C">
        <w:rPr>
          <w:rFonts w:ascii="&amp;quot" w:eastAsia="Times New Roman" w:hAnsi="&amp;quot" w:cs="Times New Roman"/>
          <w:color w:val="000000"/>
          <w:sz w:val="20"/>
          <w:szCs w:val="20"/>
          <w:lang w:eastAsia="bs-Latn-BA"/>
        </w:rPr>
        <w:br/>
        <w:t xml:space="preserve">ц. различите експлозивне смјесе (привредни експлозиви): прашкасти, пластични, емулзијски, гранулирани (припремљени експлозиви на основи амонијумовог нитрата, на основи хлората и перхлората, на основи нитроглицерина, на основи азотних естера) и </w:t>
      </w:r>
      <w:r w:rsidRPr="00CC713C">
        <w:rPr>
          <w:rFonts w:ascii="&amp;quot" w:eastAsia="Times New Roman" w:hAnsi="&amp;quot" w:cs="Times New Roman"/>
          <w:color w:val="000000"/>
          <w:sz w:val="20"/>
          <w:szCs w:val="20"/>
          <w:lang w:eastAsia="bs-Latn-BA"/>
        </w:rPr>
        <w:br/>
      </w:r>
      <w:r w:rsidRPr="00CC713C">
        <w:rPr>
          <w:rFonts w:ascii="&amp;quot" w:eastAsia="Times New Roman" w:hAnsi="&amp;quot" w:cs="Times New Roman"/>
          <w:color w:val="000000"/>
          <w:sz w:val="20"/>
          <w:szCs w:val="20"/>
          <w:lang w:eastAsia="bs-Latn-BA"/>
        </w:rPr>
        <w:br/>
        <w:t xml:space="preserve">д. пластични експлозиви на основи хексогена, октогена и пентрита и сл. </w:t>
      </w:r>
      <w:r w:rsidRPr="00CC713C">
        <w:rPr>
          <w:rFonts w:ascii="&amp;quot" w:eastAsia="Times New Roman" w:hAnsi="&amp;quot" w:cs="Times New Roman"/>
          <w:color w:val="000000"/>
          <w:sz w:val="20"/>
          <w:szCs w:val="20"/>
          <w:lang w:eastAsia="bs-Latn-BA"/>
        </w:rPr>
        <w:br/>
      </w:r>
      <w:r w:rsidRPr="00CC713C">
        <w:rPr>
          <w:rFonts w:ascii="&amp;quot" w:eastAsia="Times New Roman" w:hAnsi="&amp;quot" w:cs="Times New Roman"/>
          <w:color w:val="000000"/>
          <w:sz w:val="20"/>
          <w:szCs w:val="20"/>
          <w:lang w:eastAsia="bs-Latn-BA"/>
        </w:rPr>
        <w:br/>
      </w:r>
    </w:p>
    <w:p w:rsidR="00CC713C" w:rsidRPr="00CC713C" w:rsidRDefault="00CC713C" w:rsidP="00CC713C">
      <w:pPr>
        <w:spacing w:after="150" w:line="240" w:lineRule="auto"/>
        <w:jc w:val="center"/>
        <w:rPr>
          <w:rFonts w:ascii="&amp;quot" w:eastAsia="Times New Roman" w:hAnsi="&amp;quot" w:cs="Times New Roman"/>
          <w:color w:val="000000"/>
          <w:sz w:val="20"/>
          <w:szCs w:val="20"/>
          <w:lang w:eastAsia="bs-Latn-BA"/>
        </w:rPr>
      </w:pPr>
      <w:r w:rsidRPr="00CC713C">
        <w:rPr>
          <w:rFonts w:ascii="&amp;quot" w:eastAsia="Times New Roman" w:hAnsi="&amp;quot" w:cs="Times New Roman"/>
          <w:b/>
          <w:bCs/>
          <w:color w:val="000000"/>
          <w:sz w:val="20"/>
          <w:szCs w:val="20"/>
          <w:lang w:eastAsia="bs-Latn-BA"/>
        </w:rPr>
        <w:t xml:space="preserve">ПН 2.2. Погонска горива (барути), како слиједи: </w:t>
      </w:r>
      <w:r w:rsidRPr="00CC713C">
        <w:rPr>
          <w:rFonts w:ascii="&amp;quot" w:eastAsia="Times New Roman" w:hAnsi="&amp;quot" w:cs="Times New Roman"/>
          <w:color w:val="000000"/>
          <w:sz w:val="20"/>
          <w:szCs w:val="20"/>
          <w:lang w:eastAsia="bs-Latn-BA"/>
        </w:rPr>
        <w:br/>
      </w:r>
      <w:r w:rsidRPr="00CC713C">
        <w:rPr>
          <w:rFonts w:ascii="&amp;quot" w:eastAsia="Times New Roman" w:hAnsi="&amp;quot" w:cs="Times New Roman"/>
          <w:color w:val="000000"/>
          <w:sz w:val="20"/>
          <w:szCs w:val="20"/>
          <w:lang w:eastAsia="bs-Latn-BA"/>
        </w:rPr>
        <w:br/>
      </w:r>
    </w:p>
    <w:p w:rsidR="00CC713C" w:rsidRPr="00CC713C" w:rsidRDefault="00CC713C" w:rsidP="00CC713C">
      <w:pPr>
        <w:spacing w:after="0" w:line="240" w:lineRule="auto"/>
        <w:rPr>
          <w:rFonts w:ascii="&amp;quot" w:eastAsia="Times New Roman" w:hAnsi="&amp;quot" w:cs="Times New Roman"/>
          <w:color w:val="000000"/>
          <w:sz w:val="20"/>
          <w:szCs w:val="20"/>
          <w:lang w:eastAsia="bs-Latn-BA"/>
        </w:rPr>
      </w:pPr>
      <w:r w:rsidRPr="00CC713C">
        <w:rPr>
          <w:rFonts w:ascii="&amp;quot" w:eastAsia="Times New Roman" w:hAnsi="&amp;quot" w:cs="Times New Roman"/>
          <w:color w:val="000000"/>
          <w:sz w:val="20"/>
          <w:szCs w:val="20"/>
          <w:lang w:eastAsia="bs-Latn-BA"/>
        </w:rPr>
        <w:t xml:space="preserve">а. бездимни (који нису наведени на Заједничкој листи оружја и војне опреме); </w:t>
      </w:r>
      <w:r w:rsidRPr="00CC713C">
        <w:rPr>
          <w:rFonts w:ascii="&amp;quot" w:eastAsia="Times New Roman" w:hAnsi="&amp;quot" w:cs="Times New Roman"/>
          <w:color w:val="000000"/>
          <w:sz w:val="20"/>
          <w:szCs w:val="20"/>
          <w:lang w:eastAsia="bs-Latn-BA"/>
        </w:rPr>
        <w:br/>
      </w:r>
      <w:r w:rsidRPr="00CC713C">
        <w:rPr>
          <w:rFonts w:ascii="&amp;quot" w:eastAsia="Times New Roman" w:hAnsi="&amp;quot" w:cs="Times New Roman"/>
          <w:color w:val="000000"/>
          <w:sz w:val="20"/>
          <w:szCs w:val="20"/>
          <w:lang w:eastAsia="bs-Latn-BA"/>
        </w:rPr>
        <w:br/>
        <w:t xml:space="preserve">б. ловачки црни и </w:t>
      </w:r>
      <w:r w:rsidRPr="00CC713C">
        <w:rPr>
          <w:rFonts w:ascii="&amp;quot" w:eastAsia="Times New Roman" w:hAnsi="&amp;quot" w:cs="Times New Roman"/>
          <w:color w:val="000000"/>
          <w:sz w:val="20"/>
          <w:szCs w:val="20"/>
          <w:lang w:eastAsia="bs-Latn-BA"/>
        </w:rPr>
        <w:br/>
      </w:r>
      <w:r w:rsidRPr="00CC713C">
        <w:rPr>
          <w:rFonts w:ascii="&amp;quot" w:eastAsia="Times New Roman" w:hAnsi="&amp;quot" w:cs="Times New Roman"/>
          <w:color w:val="000000"/>
          <w:sz w:val="20"/>
          <w:szCs w:val="20"/>
          <w:lang w:eastAsia="bs-Latn-BA"/>
        </w:rPr>
        <w:br/>
        <w:t xml:space="preserve">ц. рударски црни. </w:t>
      </w:r>
      <w:r w:rsidRPr="00CC713C">
        <w:rPr>
          <w:rFonts w:ascii="&amp;quot" w:eastAsia="Times New Roman" w:hAnsi="&amp;quot" w:cs="Times New Roman"/>
          <w:color w:val="000000"/>
          <w:sz w:val="20"/>
          <w:szCs w:val="20"/>
          <w:lang w:eastAsia="bs-Latn-BA"/>
        </w:rPr>
        <w:br/>
      </w:r>
      <w:r w:rsidRPr="00CC713C">
        <w:rPr>
          <w:rFonts w:ascii="&amp;quot" w:eastAsia="Times New Roman" w:hAnsi="&amp;quot" w:cs="Times New Roman"/>
          <w:color w:val="000000"/>
          <w:sz w:val="20"/>
          <w:szCs w:val="20"/>
          <w:lang w:eastAsia="bs-Latn-BA"/>
        </w:rPr>
        <w:br/>
      </w:r>
    </w:p>
    <w:p w:rsidR="00CC713C" w:rsidRPr="00CC713C" w:rsidRDefault="00CC713C" w:rsidP="00CC713C">
      <w:pPr>
        <w:spacing w:after="150" w:line="240" w:lineRule="auto"/>
        <w:jc w:val="center"/>
        <w:rPr>
          <w:rFonts w:ascii="&amp;quot" w:eastAsia="Times New Roman" w:hAnsi="&amp;quot" w:cs="Times New Roman"/>
          <w:color w:val="000000"/>
          <w:sz w:val="20"/>
          <w:szCs w:val="20"/>
          <w:lang w:eastAsia="bs-Latn-BA"/>
        </w:rPr>
      </w:pPr>
      <w:r w:rsidRPr="00CC713C">
        <w:rPr>
          <w:rFonts w:ascii="&amp;quot" w:eastAsia="Times New Roman" w:hAnsi="&amp;quot" w:cs="Times New Roman"/>
          <w:b/>
          <w:bCs/>
          <w:color w:val="000000"/>
          <w:sz w:val="20"/>
          <w:szCs w:val="20"/>
          <w:lang w:eastAsia="bs-Latn-BA"/>
        </w:rPr>
        <w:t xml:space="preserve">ПН 2.3. Линеарно обликована пуњења: </w:t>
      </w:r>
      <w:r w:rsidRPr="00CC713C">
        <w:rPr>
          <w:rFonts w:ascii="&amp;quot" w:eastAsia="Times New Roman" w:hAnsi="&amp;quot" w:cs="Times New Roman"/>
          <w:color w:val="000000"/>
          <w:sz w:val="20"/>
          <w:szCs w:val="20"/>
          <w:lang w:eastAsia="bs-Latn-BA"/>
        </w:rPr>
        <w:br/>
      </w:r>
      <w:r w:rsidRPr="00CC713C">
        <w:rPr>
          <w:rFonts w:ascii="&amp;quot" w:eastAsia="Times New Roman" w:hAnsi="&amp;quot" w:cs="Times New Roman"/>
          <w:color w:val="000000"/>
          <w:sz w:val="20"/>
          <w:szCs w:val="20"/>
          <w:lang w:eastAsia="bs-Latn-BA"/>
        </w:rPr>
        <w:br/>
      </w:r>
    </w:p>
    <w:p w:rsidR="00CC713C" w:rsidRPr="00CC713C" w:rsidRDefault="00CC713C" w:rsidP="00CC713C">
      <w:pPr>
        <w:spacing w:after="0" w:line="240" w:lineRule="auto"/>
        <w:rPr>
          <w:rFonts w:ascii="&amp;quot" w:eastAsia="Times New Roman" w:hAnsi="&amp;quot" w:cs="Times New Roman"/>
          <w:color w:val="000000"/>
          <w:sz w:val="20"/>
          <w:szCs w:val="20"/>
          <w:lang w:eastAsia="bs-Latn-BA"/>
        </w:rPr>
      </w:pPr>
      <w:r w:rsidRPr="00CC713C">
        <w:rPr>
          <w:rFonts w:ascii="&amp;quot" w:eastAsia="Times New Roman" w:hAnsi="&amp;quot" w:cs="Times New Roman"/>
          <w:color w:val="000000"/>
          <w:sz w:val="20"/>
          <w:szCs w:val="20"/>
          <w:lang w:eastAsia="bs-Latn-BA"/>
        </w:rPr>
        <w:lastRenderedPageBreak/>
        <w:t xml:space="preserve">а. Спорогорећи штапин и </w:t>
      </w:r>
      <w:r w:rsidRPr="00CC713C">
        <w:rPr>
          <w:rFonts w:ascii="&amp;quot" w:eastAsia="Times New Roman" w:hAnsi="&amp;quot" w:cs="Times New Roman"/>
          <w:color w:val="000000"/>
          <w:sz w:val="20"/>
          <w:szCs w:val="20"/>
          <w:lang w:eastAsia="bs-Latn-BA"/>
        </w:rPr>
        <w:br/>
      </w:r>
      <w:r w:rsidRPr="00CC713C">
        <w:rPr>
          <w:rFonts w:ascii="&amp;quot" w:eastAsia="Times New Roman" w:hAnsi="&amp;quot" w:cs="Times New Roman"/>
          <w:color w:val="000000"/>
          <w:sz w:val="20"/>
          <w:szCs w:val="20"/>
          <w:lang w:eastAsia="bs-Latn-BA"/>
        </w:rPr>
        <w:br/>
        <w:t xml:space="preserve">б. Детонациони штапин са експлозивном језгром до 64 г/м. </w:t>
      </w:r>
      <w:r w:rsidRPr="00CC713C">
        <w:rPr>
          <w:rFonts w:ascii="&amp;quot" w:eastAsia="Times New Roman" w:hAnsi="&amp;quot" w:cs="Times New Roman"/>
          <w:color w:val="000000"/>
          <w:sz w:val="20"/>
          <w:szCs w:val="20"/>
          <w:lang w:eastAsia="bs-Latn-BA"/>
        </w:rPr>
        <w:br/>
      </w:r>
      <w:r w:rsidRPr="00CC713C">
        <w:rPr>
          <w:rFonts w:ascii="&amp;quot" w:eastAsia="Times New Roman" w:hAnsi="&amp;quot" w:cs="Times New Roman"/>
          <w:color w:val="000000"/>
          <w:sz w:val="20"/>
          <w:szCs w:val="20"/>
          <w:lang w:eastAsia="bs-Latn-BA"/>
        </w:rPr>
        <w:br/>
      </w:r>
    </w:p>
    <w:p w:rsidR="00CC713C" w:rsidRPr="00CC713C" w:rsidRDefault="00CC713C" w:rsidP="00CC713C">
      <w:pPr>
        <w:spacing w:after="150" w:line="240" w:lineRule="auto"/>
        <w:jc w:val="center"/>
        <w:rPr>
          <w:rFonts w:ascii="&amp;quot" w:eastAsia="Times New Roman" w:hAnsi="&amp;quot" w:cs="Times New Roman"/>
          <w:color w:val="000000"/>
          <w:sz w:val="20"/>
          <w:szCs w:val="20"/>
          <w:lang w:eastAsia="bs-Latn-BA"/>
        </w:rPr>
      </w:pPr>
      <w:r w:rsidRPr="00CC713C">
        <w:rPr>
          <w:rFonts w:ascii="&amp;quot" w:eastAsia="Times New Roman" w:hAnsi="&amp;quot" w:cs="Times New Roman"/>
          <w:b/>
          <w:bCs/>
          <w:color w:val="000000"/>
          <w:sz w:val="20"/>
          <w:szCs w:val="20"/>
          <w:lang w:eastAsia="bs-Latn-BA"/>
        </w:rPr>
        <w:t xml:space="preserve">ПН 2.4. Опрема и уређаји за активирање "енергетских материјала": </w:t>
      </w:r>
      <w:r w:rsidRPr="00CC713C">
        <w:rPr>
          <w:rFonts w:ascii="&amp;quot" w:eastAsia="Times New Roman" w:hAnsi="&amp;quot" w:cs="Times New Roman"/>
          <w:color w:val="000000"/>
          <w:sz w:val="20"/>
          <w:szCs w:val="20"/>
          <w:lang w:eastAsia="bs-Latn-BA"/>
        </w:rPr>
        <w:br/>
      </w:r>
      <w:r w:rsidRPr="00CC713C">
        <w:rPr>
          <w:rFonts w:ascii="&amp;quot" w:eastAsia="Times New Roman" w:hAnsi="&amp;quot" w:cs="Times New Roman"/>
          <w:color w:val="000000"/>
          <w:sz w:val="20"/>
          <w:szCs w:val="20"/>
          <w:lang w:eastAsia="bs-Latn-BA"/>
        </w:rPr>
        <w:br/>
      </w:r>
    </w:p>
    <w:p w:rsidR="00CC713C" w:rsidRPr="00CC713C" w:rsidRDefault="00CC713C" w:rsidP="00CC713C">
      <w:pPr>
        <w:spacing w:after="0" w:line="240" w:lineRule="auto"/>
        <w:rPr>
          <w:rFonts w:ascii="&amp;quot" w:eastAsia="Times New Roman" w:hAnsi="&amp;quot" w:cs="Times New Roman"/>
          <w:color w:val="000000"/>
          <w:sz w:val="20"/>
          <w:szCs w:val="20"/>
          <w:lang w:eastAsia="bs-Latn-BA"/>
        </w:rPr>
      </w:pPr>
      <w:r w:rsidRPr="00CC713C">
        <w:rPr>
          <w:rFonts w:ascii="&amp;quot" w:eastAsia="Times New Roman" w:hAnsi="&amp;quot" w:cs="Times New Roman"/>
          <w:color w:val="000000"/>
          <w:sz w:val="20"/>
          <w:szCs w:val="20"/>
          <w:lang w:eastAsia="bs-Latn-BA"/>
        </w:rPr>
        <w:t xml:space="preserve">а. Детонаторске каписле; </w:t>
      </w:r>
      <w:r w:rsidRPr="00CC713C">
        <w:rPr>
          <w:rFonts w:ascii="&amp;quot" w:eastAsia="Times New Roman" w:hAnsi="&amp;quot" w:cs="Times New Roman"/>
          <w:color w:val="000000"/>
          <w:sz w:val="20"/>
          <w:szCs w:val="20"/>
          <w:lang w:eastAsia="bs-Latn-BA"/>
        </w:rPr>
        <w:br/>
      </w:r>
      <w:r w:rsidRPr="00CC713C">
        <w:rPr>
          <w:rFonts w:ascii="&amp;quot" w:eastAsia="Times New Roman" w:hAnsi="&amp;quot" w:cs="Times New Roman"/>
          <w:color w:val="000000"/>
          <w:sz w:val="20"/>
          <w:szCs w:val="20"/>
          <w:lang w:eastAsia="bs-Latn-BA"/>
        </w:rPr>
        <w:br/>
        <w:t xml:space="preserve">б. Упаљачи и </w:t>
      </w:r>
      <w:r w:rsidRPr="00CC713C">
        <w:rPr>
          <w:rFonts w:ascii="&amp;quot" w:eastAsia="Times New Roman" w:hAnsi="&amp;quot" w:cs="Times New Roman"/>
          <w:color w:val="000000"/>
          <w:sz w:val="20"/>
          <w:szCs w:val="20"/>
          <w:lang w:eastAsia="bs-Latn-BA"/>
        </w:rPr>
        <w:br/>
      </w:r>
      <w:r w:rsidRPr="00CC713C">
        <w:rPr>
          <w:rFonts w:ascii="&amp;quot" w:eastAsia="Times New Roman" w:hAnsi="&amp;quot" w:cs="Times New Roman"/>
          <w:color w:val="000000"/>
          <w:sz w:val="20"/>
          <w:szCs w:val="20"/>
          <w:lang w:eastAsia="bs-Latn-BA"/>
        </w:rPr>
        <w:br/>
        <w:t xml:space="preserve">ц. Електрични и неелектрични детонатори. </w:t>
      </w:r>
      <w:r w:rsidRPr="00CC713C">
        <w:rPr>
          <w:rFonts w:ascii="&amp;quot" w:eastAsia="Times New Roman" w:hAnsi="&amp;quot" w:cs="Times New Roman"/>
          <w:color w:val="000000"/>
          <w:sz w:val="20"/>
          <w:szCs w:val="20"/>
          <w:lang w:eastAsia="bs-Latn-BA"/>
        </w:rPr>
        <w:br/>
      </w:r>
      <w:r w:rsidRPr="00CC713C">
        <w:rPr>
          <w:rFonts w:ascii="&amp;quot" w:eastAsia="Times New Roman" w:hAnsi="&amp;quot" w:cs="Times New Roman"/>
          <w:color w:val="000000"/>
          <w:sz w:val="20"/>
          <w:szCs w:val="20"/>
          <w:lang w:eastAsia="bs-Latn-BA"/>
        </w:rPr>
        <w:br/>
      </w:r>
    </w:p>
    <w:p w:rsidR="00CC713C" w:rsidRPr="00CC713C" w:rsidRDefault="00CC713C" w:rsidP="00CC713C">
      <w:pPr>
        <w:spacing w:after="150" w:line="240" w:lineRule="auto"/>
        <w:jc w:val="center"/>
        <w:rPr>
          <w:rFonts w:ascii="&amp;quot" w:eastAsia="Times New Roman" w:hAnsi="&amp;quot" w:cs="Times New Roman"/>
          <w:color w:val="000000"/>
          <w:sz w:val="20"/>
          <w:szCs w:val="20"/>
          <w:lang w:eastAsia="bs-Latn-BA"/>
        </w:rPr>
      </w:pPr>
      <w:r w:rsidRPr="00CC713C">
        <w:rPr>
          <w:rFonts w:ascii="&amp;quot" w:eastAsia="Times New Roman" w:hAnsi="&amp;quot" w:cs="Times New Roman"/>
          <w:b/>
          <w:bCs/>
          <w:color w:val="000000"/>
          <w:sz w:val="20"/>
          <w:szCs w:val="20"/>
          <w:lang w:eastAsia="bs-Latn-BA"/>
        </w:rPr>
        <w:t xml:space="preserve">ПРЕЛАЗНЕ ОДРЕДБЕ </w:t>
      </w:r>
      <w:r w:rsidRPr="00CC713C">
        <w:rPr>
          <w:rFonts w:ascii="&amp;quot" w:eastAsia="Times New Roman" w:hAnsi="&amp;quot" w:cs="Times New Roman"/>
          <w:color w:val="000000"/>
          <w:sz w:val="20"/>
          <w:szCs w:val="20"/>
          <w:lang w:eastAsia="bs-Latn-BA"/>
        </w:rPr>
        <w:br/>
      </w:r>
      <w:r w:rsidRPr="00CC713C">
        <w:rPr>
          <w:rFonts w:ascii="&amp;quot" w:eastAsia="Times New Roman" w:hAnsi="&amp;quot" w:cs="Times New Roman"/>
          <w:color w:val="000000"/>
          <w:sz w:val="20"/>
          <w:szCs w:val="20"/>
          <w:lang w:eastAsia="bs-Latn-BA"/>
        </w:rPr>
        <w:br/>
      </w:r>
    </w:p>
    <w:p w:rsidR="00CC713C" w:rsidRPr="00CC713C" w:rsidRDefault="00CC713C" w:rsidP="00CC713C">
      <w:pPr>
        <w:spacing w:after="150" w:line="240" w:lineRule="auto"/>
        <w:rPr>
          <w:rFonts w:ascii="&amp;quot" w:eastAsia="Times New Roman" w:hAnsi="&amp;quot" w:cs="Times New Roman"/>
          <w:color w:val="000000"/>
          <w:sz w:val="20"/>
          <w:szCs w:val="20"/>
          <w:lang w:eastAsia="bs-Latn-BA"/>
        </w:rPr>
      </w:pPr>
      <w:r w:rsidRPr="00CC713C">
        <w:rPr>
          <w:rFonts w:ascii="&amp;quot" w:eastAsia="Times New Roman" w:hAnsi="&amp;quot" w:cs="Times New Roman"/>
          <w:color w:val="000000"/>
          <w:sz w:val="20"/>
          <w:szCs w:val="20"/>
          <w:lang w:eastAsia="bs-Latn-BA"/>
        </w:rPr>
        <w:t xml:space="preserve">Објављивањем Листе роба посебне намјене у "Службеном гласнику БиХ" ставља се ван снаге Листа роба посебне намјене ("Службени гласник БиХ", број 40/10). </w:t>
      </w:r>
      <w:r w:rsidRPr="00CC713C">
        <w:rPr>
          <w:rFonts w:ascii="&amp;quot" w:eastAsia="Times New Roman" w:hAnsi="&amp;quot" w:cs="Times New Roman"/>
          <w:color w:val="000000"/>
          <w:sz w:val="20"/>
          <w:szCs w:val="20"/>
          <w:lang w:eastAsia="bs-Latn-BA"/>
        </w:rPr>
        <w:br/>
      </w:r>
    </w:p>
    <w:p w:rsidR="00CC713C" w:rsidRPr="00CC713C" w:rsidRDefault="00CC713C" w:rsidP="00CC713C">
      <w:pPr>
        <w:spacing w:after="150" w:line="240" w:lineRule="auto"/>
        <w:jc w:val="center"/>
        <w:rPr>
          <w:rFonts w:ascii="&amp;quot" w:eastAsia="Times New Roman" w:hAnsi="&amp;quot" w:cs="Times New Roman"/>
          <w:color w:val="000000"/>
          <w:sz w:val="20"/>
          <w:szCs w:val="20"/>
          <w:lang w:eastAsia="bs-Latn-BA"/>
        </w:rPr>
      </w:pPr>
      <w:r w:rsidRPr="00CC713C">
        <w:rPr>
          <w:rFonts w:ascii="&amp;quot" w:eastAsia="Times New Roman" w:hAnsi="&amp;quot" w:cs="Times New Roman"/>
          <w:color w:val="000000"/>
          <w:sz w:val="20"/>
          <w:szCs w:val="20"/>
          <w:lang w:eastAsia="bs-Latn-BA"/>
        </w:rPr>
        <w:t>Број 03-3-25-1264/17</w:t>
      </w:r>
      <w:r w:rsidRPr="00CC713C">
        <w:rPr>
          <w:rFonts w:ascii="&amp;quot" w:eastAsia="Times New Roman" w:hAnsi="&amp;quot" w:cs="Times New Roman"/>
          <w:color w:val="000000"/>
          <w:sz w:val="20"/>
          <w:szCs w:val="20"/>
          <w:lang w:eastAsia="bs-Latn-BA"/>
        </w:rPr>
        <w:br/>
        <w:t>30. марта 2017. године</w:t>
      </w:r>
      <w:r w:rsidRPr="00CC713C">
        <w:rPr>
          <w:rFonts w:ascii="&amp;quot" w:eastAsia="Times New Roman" w:hAnsi="&amp;quot" w:cs="Times New Roman"/>
          <w:color w:val="000000"/>
          <w:sz w:val="20"/>
          <w:szCs w:val="20"/>
          <w:lang w:eastAsia="bs-Latn-BA"/>
        </w:rPr>
        <w:br/>
        <w:t xml:space="preserve">Сарајево </w:t>
      </w:r>
    </w:p>
    <w:p w:rsidR="00CC713C" w:rsidRPr="00CC713C" w:rsidRDefault="00CC713C" w:rsidP="00CC713C">
      <w:pPr>
        <w:spacing w:after="150" w:line="240" w:lineRule="auto"/>
        <w:jc w:val="center"/>
        <w:rPr>
          <w:rFonts w:ascii="&amp;quot" w:eastAsia="Times New Roman" w:hAnsi="&amp;quot" w:cs="Times New Roman"/>
          <w:color w:val="000000"/>
          <w:sz w:val="20"/>
          <w:szCs w:val="20"/>
          <w:lang w:eastAsia="bs-Latn-BA"/>
        </w:rPr>
      </w:pPr>
      <w:r w:rsidRPr="00CC713C">
        <w:rPr>
          <w:rFonts w:ascii="&amp;quot" w:eastAsia="Times New Roman" w:hAnsi="&amp;quot" w:cs="Times New Roman"/>
          <w:color w:val="000000"/>
          <w:sz w:val="20"/>
          <w:szCs w:val="20"/>
          <w:lang w:eastAsia="bs-Latn-BA"/>
        </w:rPr>
        <w:br/>
        <w:t>Министар</w:t>
      </w:r>
      <w:r w:rsidRPr="00CC713C">
        <w:rPr>
          <w:rFonts w:ascii="&amp;quot" w:eastAsia="Times New Roman" w:hAnsi="&amp;quot" w:cs="Times New Roman"/>
          <w:color w:val="000000"/>
          <w:sz w:val="20"/>
          <w:szCs w:val="20"/>
          <w:lang w:eastAsia="bs-Latn-BA"/>
        </w:rPr>
        <w:br/>
      </w:r>
      <w:r w:rsidRPr="00CC713C">
        <w:rPr>
          <w:rFonts w:ascii="&amp;quot" w:eastAsia="Times New Roman" w:hAnsi="&amp;quot" w:cs="Times New Roman"/>
          <w:b/>
          <w:bCs/>
          <w:color w:val="000000"/>
          <w:sz w:val="20"/>
          <w:szCs w:val="20"/>
          <w:lang w:eastAsia="bs-Latn-BA"/>
        </w:rPr>
        <w:t>Мирко Шаровић</w:t>
      </w:r>
      <w:r w:rsidRPr="00CC713C">
        <w:rPr>
          <w:rFonts w:ascii="&amp;quot" w:eastAsia="Times New Roman" w:hAnsi="&amp;quot" w:cs="Times New Roman"/>
          <w:color w:val="000000"/>
          <w:sz w:val="20"/>
          <w:szCs w:val="20"/>
          <w:lang w:eastAsia="bs-Latn-BA"/>
        </w:rPr>
        <w:t xml:space="preserve">, c. p. </w:t>
      </w:r>
    </w:p>
    <w:p w:rsidR="00CC713C" w:rsidRPr="00CC713C" w:rsidRDefault="00CC713C" w:rsidP="00CC713C">
      <w:pPr>
        <w:shd w:val="clear" w:color="auto" w:fill="7C858E"/>
        <w:spacing w:line="240" w:lineRule="auto"/>
        <w:jc w:val="right"/>
        <w:rPr>
          <w:rFonts w:ascii="&amp;quot" w:eastAsia="Times New Roman" w:hAnsi="&amp;quot" w:cs="Times New Roman"/>
          <w:color w:val="000000"/>
          <w:sz w:val="20"/>
          <w:szCs w:val="20"/>
          <w:lang w:eastAsia="bs-Latn-BA"/>
        </w:rPr>
      </w:pPr>
    </w:p>
    <w:p w:rsidR="006B4A7A" w:rsidRDefault="006B4A7A"/>
    <w:sectPr w:rsidR="006B4A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67"/>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13C"/>
    <w:rsid w:val="006B4A7A"/>
    <w:rsid w:val="00A55789"/>
    <w:rsid w:val="00CC713C"/>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29BBD1-DAB9-41DD-A271-27909D983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C713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713C"/>
    <w:rPr>
      <w:rFonts w:ascii="Times New Roman" w:eastAsia="Times New Roman" w:hAnsi="Times New Roman" w:cs="Times New Roman"/>
      <w:b/>
      <w:bCs/>
      <w:kern w:val="36"/>
      <w:sz w:val="48"/>
      <w:szCs w:val="48"/>
      <w:lang w:eastAsia="bs-Latn-BA"/>
    </w:rPr>
  </w:style>
  <w:style w:type="paragraph" w:customStyle="1" w:styleId="text-center">
    <w:name w:val="text-center"/>
    <w:basedOn w:val="Normal"/>
    <w:rsid w:val="00CC713C"/>
    <w:pPr>
      <w:spacing w:before="100" w:beforeAutospacing="1" w:after="100" w:afterAutospacing="1" w:line="240" w:lineRule="auto"/>
    </w:pPr>
    <w:rPr>
      <w:rFonts w:ascii="Times New Roman" w:eastAsia="Times New Roman" w:hAnsi="Times New Roman" w:cs="Times New Roman"/>
      <w:sz w:val="24"/>
      <w:szCs w:val="24"/>
      <w:lang w:eastAsia="bs-Latn-BA"/>
    </w:rPr>
  </w:style>
  <w:style w:type="character" w:styleId="Strong">
    <w:name w:val="Strong"/>
    <w:basedOn w:val="DefaultParagraphFont"/>
    <w:uiPriority w:val="22"/>
    <w:qFormat/>
    <w:rsid w:val="00CC713C"/>
    <w:rPr>
      <w:b/>
      <w:bCs/>
    </w:rPr>
  </w:style>
  <w:style w:type="character" w:styleId="Hyperlink">
    <w:name w:val="Hyperlink"/>
    <w:basedOn w:val="DefaultParagraphFont"/>
    <w:uiPriority w:val="99"/>
    <w:semiHidden/>
    <w:unhideWhenUsed/>
    <w:rsid w:val="00CC71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7115745">
      <w:bodyDiv w:val="1"/>
      <w:marLeft w:val="0"/>
      <w:marRight w:val="0"/>
      <w:marTop w:val="0"/>
      <w:marBottom w:val="0"/>
      <w:divBdr>
        <w:top w:val="none" w:sz="0" w:space="0" w:color="auto"/>
        <w:left w:val="none" w:sz="0" w:space="0" w:color="auto"/>
        <w:bottom w:val="none" w:sz="0" w:space="0" w:color="auto"/>
        <w:right w:val="none" w:sz="0" w:space="0" w:color="auto"/>
      </w:divBdr>
      <w:divsChild>
        <w:div w:id="371081773">
          <w:marLeft w:val="-225"/>
          <w:marRight w:val="-225"/>
          <w:marTop w:val="300"/>
          <w:marBottom w:val="0"/>
          <w:divBdr>
            <w:top w:val="none" w:sz="0" w:space="0" w:color="auto"/>
            <w:left w:val="none" w:sz="0" w:space="0" w:color="auto"/>
            <w:bottom w:val="none" w:sz="0" w:space="0" w:color="auto"/>
            <w:right w:val="none" w:sz="0" w:space="0" w:color="auto"/>
          </w:divBdr>
          <w:divsChild>
            <w:div w:id="389621735">
              <w:marLeft w:val="0"/>
              <w:marRight w:val="0"/>
              <w:marTop w:val="0"/>
              <w:marBottom w:val="150"/>
              <w:divBdr>
                <w:top w:val="none" w:sz="0" w:space="0" w:color="auto"/>
                <w:left w:val="none" w:sz="0" w:space="0" w:color="auto"/>
                <w:bottom w:val="none" w:sz="0" w:space="0" w:color="auto"/>
                <w:right w:val="none" w:sz="0" w:space="0" w:color="auto"/>
              </w:divBdr>
            </w:div>
            <w:div w:id="1243569866">
              <w:marLeft w:val="0"/>
              <w:marRight w:val="0"/>
              <w:marTop w:val="0"/>
              <w:marBottom w:val="150"/>
              <w:divBdr>
                <w:top w:val="none" w:sz="0" w:space="0" w:color="auto"/>
                <w:left w:val="none" w:sz="0" w:space="0" w:color="auto"/>
                <w:bottom w:val="none" w:sz="0" w:space="0" w:color="auto"/>
                <w:right w:val="none" w:sz="0" w:space="0" w:color="auto"/>
              </w:divBdr>
            </w:div>
            <w:div w:id="383335225">
              <w:marLeft w:val="0"/>
              <w:marRight w:val="0"/>
              <w:marTop w:val="0"/>
              <w:marBottom w:val="150"/>
              <w:divBdr>
                <w:top w:val="none" w:sz="0" w:space="0" w:color="auto"/>
                <w:left w:val="none" w:sz="0" w:space="0" w:color="auto"/>
                <w:bottom w:val="none" w:sz="0" w:space="0" w:color="auto"/>
                <w:right w:val="none" w:sz="0" w:space="0" w:color="auto"/>
              </w:divBdr>
            </w:div>
          </w:divsChild>
        </w:div>
        <w:div w:id="508640380">
          <w:marLeft w:val="0"/>
          <w:marRight w:val="0"/>
          <w:marTop w:val="450"/>
          <w:marBottom w:val="450"/>
          <w:divBdr>
            <w:top w:val="none" w:sz="0" w:space="0" w:color="auto"/>
            <w:left w:val="none" w:sz="0" w:space="0" w:color="auto"/>
            <w:bottom w:val="none" w:sz="0" w:space="0" w:color="auto"/>
            <w:right w:val="none" w:sz="0" w:space="0" w:color="auto"/>
          </w:divBdr>
          <w:divsChild>
            <w:div w:id="152247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854</Words>
  <Characters>4873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Belma Salić</dc:creator>
  <cp:keywords/>
  <dc:description/>
  <cp:lastModifiedBy>Sanja Božić</cp:lastModifiedBy>
  <cp:revision>2</cp:revision>
  <dcterms:created xsi:type="dcterms:W3CDTF">2018-04-18T11:43:00Z</dcterms:created>
  <dcterms:modified xsi:type="dcterms:W3CDTF">2018-04-18T11:43:00Z</dcterms:modified>
</cp:coreProperties>
</file>